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6" w:rsidRDefault="00C0146E" w:rsidP="00C0146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Ek</w:t>
      </w:r>
      <w:r w:rsidR="004C1BE4" w:rsidRPr="004C1BE4">
        <w:rPr>
          <w:b/>
          <w:sz w:val="24"/>
          <w:szCs w:val="24"/>
        </w:rPr>
        <w:t>-1</w:t>
      </w:r>
    </w:p>
    <w:p w:rsidR="004C1BE4" w:rsidRPr="004C1BE4" w:rsidRDefault="004C1BE4" w:rsidP="004C1BE4">
      <w:pPr>
        <w:jc w:val="center"/>
        <w:rPr>
          <w:b/>
          <w:sz w:val="24"/>
          <w:szCs w:val="24"/>
        </w:rPr>
      </w:pPr>
      <w:r w:rsidRPr="004C1BE4">
        <w:rPr>
          <w:b/>
          <w:sz w:val="24"/>
          <w:szCs w:val="24"/>
        </w:rPr>
        <w:t>2017-2018 EĞİTİM VE ÖĞRETİM YILI “KUDÜS’Ü ANLAMAK ve ANLATMAK” KONULU FAALİYET PROGRAM</w:t>
      </w:r>
      <w:r w:rsidR="00800F46">
        <w:rPr>
          <w:b/>
          <w:sz w:val="24"/>
          <w:szCs w:val="24"/>
        </w:rPr>
        <w:t>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5350"/>
      </w:tblGrid>
      <w:tr w:rsidR="004C1BE4" w:rsidTr="00C0146E">
        <w:tc>
          <w:tcPr>
            <w:tcW w:w="8642" w:type="dxa"/>
          </w:tcPr>
          <w:p w:rsidR="004C1BE4" w:rsidRPr="00C0146E" w:rsidRDefault="00D35325" w:rsidP="004C1BE4">
            <w:pPr>
              <w:rPr>
                <w:b/>
              </w:rPr>
            </w:pPr>
            <w:r>
              <w:rPr>
                <w:b/>
              </w:rPr>
              <w:t xml:space="preserve">YAPILABİLECEK </w:t>
            </w:r>
            <w:r w:rsidR="004C1BE4" w:rsidRPr="00C0146E">
              <w:rPr>
                <w:b/>
              </w:rPr>
              <w:t>ETKİNLİKLER</w:t>
            </w:r>
          </w:p>
        </w:tc>
        <w:tc>
          <w:tcPr>
            <w:tcW w:w="5350" w:type="dxa"/>
          </w:tcPr>
          <w:p w:rsidR="004C1BE4" w:rsidRPr="00C0146E" w:rsidRDefault="00C0146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4C1BE4" w:rsidRPr="00C0146E">
              <w:rPr>
                <w:b/>
              </w:rPr>
              <w:t>SORUMLU BİRİM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Default="004C1BE4" w:rsidP="00D35325">
            <w:r w:rsidRPr="00CD0FE9">
              <w:t xml:space="preserve">“Kudüs’ün Tarihteki </w:t>
            </w:r>
            <w:r w:rsidR="00D35325">
              <w:t xml:space="preserve">Yeri ve Önemi”  </w:t>
            </w:r>
            <w:r w:rsidR="00D35325" w:rsidRPr="00167A22">
              <w:t>konusunun Tarih ve</w:t>
            </w:r>
            <w:r w:rsidRPr="00167A22">
              <w:t xml:space="preserve"> </w:t>
            </w:r>
            <w:r w:rsidR="00D35325" w:rsidRPr="00167A22">
              <w:t xml:space="preserve">Coğrafya </w:t>
            </w:r>
            <w:r w:rsidRPr="00CD0FE9">
              <w:t>başta olmak üzere tüm öğretmenler tarafından öğrencilere anlatılması.</w:t>
            </w:r>
          </w:p>
        </w:tc>
        <w:tc>
          <w:tcPr>
            <w:tcW w:w="5350" w:type="dxa"/>
            <w:vAlign w:val="center"/>
          </w:tcPr>
          <w:p w:rsidR="004C1BE4" w:rsidRDefault="004C1BE4" w:rsidP="00C0146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9" w:hanging="283"/>
            </w:pPr>
            <w:r w:rsidRPr="007C6D85">
              <w:t xml:space="preserve">Okul Müdürlükleri </w:t>
            </w:r>
          </w:p>
          <w:p w:rsidR="004C1BE4" w:rsidRDefault="00164230" w:rsidP="0016423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9" w:hanging="283"/>
            </w:pPr>
            <w:r>
              <w:t xml:space="preserve"> </w:t>
            </w:r>
            <w:r w:rsidRPr="00167A22">
              <w:t>T</w:t>
            </w:r>
            <w:r w:rsidR="00C80229" w:rsidRPr="00167A22">
              <w:t>üm Zümre</w:t>
            </w:r>
            <w:r w:rsidRPr="00167A22">
              <w:t xml:space="preserve"> </w:t>
            </w:r>
            <w:r w:rsidR="004C1BE4" w:rsidRPr="00167A22">
              <w:t>Öğretmenleri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Default="004C1BE4" w:rsidP="009B1AC1">
            <w:r w:rsidRPr="004C1BE4">
              <w:t>Ortaöğretim öğrencileri arasında “Kudüs’e Mektup” konulu mektup yazma yarışmasının düzenlenmesi, ilçe/il genelinde dereceye giren mektu</w:t>
            </w:r>
            <w:r w:rsidR="009B1AC1">
              <w:t>pların okutulacağı programların gerçekleştirilmesi.</w:t>
            </w:r>
          </w:p>
        </w:tc>
        <w:tc>
          <w:tcPr>
            <w:tcW w:w="5350" w:type="dxa"/>
            <w:vAlign w:val="center"/>
          </w:tcPr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 xml:space="preserve">Okul Müdürlükleri 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>İl/İlçe Millî Eğitim Müdürlükleri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4C1BE4" w:rsidP="00C0146E">
            <w:r w:rsidRPr="003736C3">
              <w:t>“Kudüs”ü konu alan tiyatro etkinliklerinin (monolog, canlandırma, vb.) düzenlenmesi.</w:t>
            </w:r>
          </w:p>
        </w:tc>
        <w:tc>
          <w:tcPr>
            <w:tcW w:w="5350" w:type="dxa"/>
            <w:vAlign w:val="center"/>
          </w:tcPr>
          <w:p w:rsidR="004C1BE4" w:rsidRPr="00CD0FE9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>Okul Müdürlükleri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>Türk Dili ve Edebiyatı, Türkçe Zümre Öğretmenleri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4C1BE4" w:rsidP="00C0146E">
            <w:r w:rsidRPr="003736C3">
              <w:t>“Kudüs’ü Anlamak ve Anlatmak” konulu sohbet, söyleşi veya seminerlerin düzenlenmesi.</w:t>
            </w:r>
          </w:p>
        </w:tc>
        <w:tc>
          <w:tcPr>
            <w:tcW w:w="5350" w:type="dxa"/>
            <w:vAlign w:val="center"/>
          </w:tcPr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>
              <w:t>Okul Müdürlükleri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>
              <w:t>Tarih Zümre Öğretmenleri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>
              <w:t xml:space="preserve">İl/İlçe Millî Eğitim Müdürlükleri  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4C1BE4" w:rsidP="00C0146E">
            <w:r w:rsidRPr="003736C3">
              <w:t xml:space="preserve">“Kudüs’ü Anlamak ve Anlatmak” konulu röportaj, sunu, sinevizyon gösterilerinin hazırlanması, öğrenci ve velilere izlettirilmesi. </w:t>
            </w:r>
          </w:p>
        </w:tc>
        <w:tc>
          <w:tcPr>
            <w:tcW w:w="5350" w:type="dxa"/>
            <w:vAlign w:val="center"/>
          </w:tcPr>
          <w:p w:rsidR="004C1BE4" w:rsidRPr="00CD0FE9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>Okul Müdürlükleri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>İl/İlçe Millî Eğitim Müdürlükleri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9B1AC1" w:rsidP="009B1AC1">
            <w:r>
              <w:t xml:space="preserve">Türkçe/Türk Dili ve Edebiyatı, </w:t>
            </w:r>
            <w:r w:rsidR="004C1BE4" w:rsidRPr="003736C3">
              <w:t>Tarih</w:t>
            </w:r>
            <w:r>
              <w:t>, Coğrafya</w:t>
            </w:r>
            <w:r w:rsidR="004C1BE4" w:rsidRPr="003736C3">
              <w:t xml:space="preserve"> ve diğer derslerde öğrencilere okumaları için Kudüs konulu kitapların performans görevi olarak verilmesi.</w:t>
            </w:r>
          </w:p>
        </w:tc>
        <w:tc>
          <w:tcPr>
            <w:tcW w:w="5350" w:type="dxa"/>
            <w:vAlign w:val="center"/>
          </w:tcPr>
          <w:p w:rsidR="00167A22" w:rsidRDefault="004C1BE4" w:rsidP="00167A2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7C6D85">
              <w:t xml:space="preserve">Okul Müdürlükleri </w:t>
            </w:r>
          </w:p>
          <w:p w:rsidR="004C1BE4" w:rsidRDefault="00167A22" w:rsidP="00167A2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167A22">
              <w:t>Tüm Zümre Öğretmenleri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4C1BE4" w:rsidP="00C0146E">
            <w:r w:rsidRPr="003736C3">
              <w:t>Okul girişlerinde veli ve ziyaretçilerin görebileceği yerlerde “Kudüs” konulu duvar gazetelerinin, görsellerin oluşturulması ve konuyla ilgili görsellerin, fotoğrafların, özlü sözlerin, diğer yazılı metinlerin sergilenmesi.</w:t>
            </w:r>
          </w:p>
        </w:tc>
        <w:tc>
          <w:tcPr>
            <w:tcW w:w="5350" w:type="dxa"/>
            <w:vAlign w:val="center"/>
          </w:tcPr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>
              <w:t xml:space="preserve">Okul Müdürlükleri 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>
              <w:t>Öğrenci Kulüpleri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>
              <w:t xml:space="preserve">Türk Dili ve Edebiyatı, Türkçe, Tarih, </w:t>
            </w:r>
            <w:r w:rsidR="00860354">
              <w:t>Coğrafya,</w:t>
            </w:r>
            <w:r>
              <w:t xml:space="preserve"> Din Kültürü ve Ahlak Bilgisi Zümre Öğretmenleri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4C1BE4" w:rsidP="00C0146E">
            <w:r w:rsidRPr="003736C3">
              <w:t>“Geçmişten Günümüze Kudüs” konulu fotoğraf sergilerinin düzenlenmesi.</w:t>
            </w:r>
          </w:p>
        </w:tc>
        <w:tc>
          <w:tcPr>
            <w:tcW w:w="5350" w:type="dxa"/>
            <w:vAlign w:val="center"/>
          </w:tcPr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 xml:space="preserve">Okul Müdürlükleri 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>İl/İlçe Millî Eğitim Müdürlükleri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4C1BE4" w:rsidP="00C0146E">
            <w:r w:rsidRPr="003736C3">
              <w:t>Ortaöğretim öğrencileri arasında  “Kudüs” konulu maket yarışmasının düzenlenmesi, yarışma sonucunda okullardan dereceye giren maketlerin il genelinde sergilenmesi.</w:t>
            </w:r>
          </w:p>
        </w:tc>
        <w:tc>
          <w:tcPr>
            <w:tcW w:w="5350" w:type="dxa"/>
            <w:vAlign w:val="center"/>
          </w:tcPr>
          <w:p w:rsidR="004C1BE4" w:rsidRPr="00CD0FE9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 xml:space="preserve">Okul Müdürlükleri </w:t>
            </w:r>
          </w:p>
          <w:p w:rsidR="00C0146E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>Görsel Sanatlar Zümre Öğretmenleri</w:t>
            </w:r>
          </w:p>
          <w:p w:rsidR="004C1BE4" w:rsidRDefault="004C1BE4" w:rsidP="00C0146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459" w:hanging="283"/>
            </w:pPr>
            <w:r w:rsidRPr="00CD0FE9">
              <w:t xml:space="preserve">İl/İlçe Millî Eğitim Müdürlükleri  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Pr="003736C3" w:rsidRDefault="004C1BE4" w:rsidP="00C0146E">
            <w:r w:rsidRPr="003736C3">
              <w:t>Kudüs’ü konu alan haber, şiir, vb. görsel ve yazılı metinlerin sınıf panolarında paylaşılması.</w:t>
            </w:r>
          </w:p>
        </w:tc>
        <w:tc>
          <w:tcPr>
            <w:tcW w:w="5350" w:type="dxa"/>
            <w:vAlign w:val="center"/>
          </w:tcPr>
          <w:p w:rsidR="00C0146E" w:rsidRDefault="00C0146E" w:rsidP="00C0146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283"/>
            </w:pPr>
            <w:r w:rsidRPr="007C6D85">
              <w:t xml:space="preserve">Okul Müdürlükleri </w:t>
            </w:r>
          </w:p>
          <w:p w:rsidR="004C1BE4" w:rsidRDefault="00C0146E" w:rsidP="00C0146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283"/>
            </w:pPr>
            <w:r w:rsidRPr="00CD0FE9">
              <w:t xml:space="preserve">Sınıf Rehber Öğretmenleri  </w:t>
            </w:r>
          </w:p>
        </w:tc>
      </w:tr>
      <w:tr w:rsidR="004C1BE4" w:rsidTr="00C0146E">
        <w:tc>
          <w:tcPr>
            <w:tcW w:w="8642" w:type="dxa"/>
            <w:vAlign w:val="center"/>
          </w:tcPr>
          <w:p w:rsidR="004C1BE4" w:rsidRDefault="004C1BE4" w:rsidP="00C0146E">
            <w:r w:rsidRPr="003736C3">
              <w:t>İl genelinde  “Dünden Bugüne Kudüs” konulu sempozyum düzenlenmesi.</w:t>
            </w:r>
          </w:p>
        </w:tc>
        <w:tc>
          <w:tcPr>
            <w:tcW w:w="5350" w:type="dxa"/>
            <w:vAlign w:val="center"/>
          </w:tcPr>
          <w:p w:rsidR="004C1BE4" w:rsidRDefault="00C0146E" w:rsidP="00A57270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59" w:hanging="283"/>
            </w:pPr>
            <w:r w:rsidRPr="00C0146E">
              <w:t xml:space="preserve">İl Millî Eğitim Müdürlükleri  </w:t>
            </w:r>
          </w:p>
        </w:tc>
      </w:tr>
    </w:tbl>
    <w:p w:rsidR="004C1BE4" w:rsidRDefault="004C1BE4" w:rsidP="00C0146E">
      <w:pPr>
        <w:rPr>
          <w:sz w:val="4"/>
          <w:szCs w:val="4"/>
        </w:rPr>
      </w:pPr>
    </w:p>
    <w:sectPr w:rsidR="004C1BE4" w:rsidSect="00C0146E"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349"/>
    <w:multiLevelType w:val="hybridMultilevel"/>
    <w:tmpl w:val="630E8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1AD5"/>
    <w:multiLevelType w:val="hybridMultilevel"/>
    <w:tmpl w:val="269ED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73A9"/>
    <w:multiLevelType w:val="hybridMultilevel"/>
    <w:tmpl w:val="067AC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62547"/>
    <w:multiLevelType w:val="hybridMultilevel"/>
    <w:tmpl w:val="9CCE3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166D"/>
    <w:multiLevelType w:val="hybridMultilevel"/>
    <w:tmpl w:val="090A0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4"/>
    <w:rsid w:val="00164230"/>
    <w:rsid w:val="00167A22"/>
    <w:rsid w:val="00251BA6"/>
    <w:rsid w:val="00277106"/>
    <w:rsid w:val="0029600B"/>
    <w:rsid w:val="002E511F"/>
    <w:rsid w:val="004C1BE4"/>
    <w:rsid w:val="00605DE7"/>
    <w:rsid w:val="006E60E7"/>
    <w:rsid w:val="007B71EE"/>
    <w:rsid w:val="00800F46"/>
    <w:rsid w:val="0080112A"/>
    <w:rsid w:val="00860354"/>
    <w:rsid w:val="008D274A"/>
    <w:rsid w:val="009207BB"/>
    <w:rsid w:val="009B1AC1"/>
    <w:rsid w:val="00A57270"/>
    <w:rsid w:val="00B523A6"/>
    <w:rsid w:val="00C0146E"/>
    <w:rsid w:val="00C626B8"/>
    <w:rsid w:val="00C80229"/>
    <w:rsid w:val="00CD547F"/>
    <w:rsid w:val="00D35325"/>
    <w:rsid w:val="00E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1BE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1BE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AKBIYIK</dc:creator>
  <cp:lastModifiedBy>okulbilgisayari</cp:lastModifiedBy>
  <cp:revision>2</cp:revision>
  <cp:lastPrinted>2018-02-15T12:10:00Z</cp:lastPrinted>
  <dcterms:created xsi:type="dcterms:W3CDTF">2018-02-27T06:21:00Z</dcterms:created>
  <dcterms:modified xsi:type="dcterms:W3CDTF">2018-02-27T06:21:00Z</dcterms:modified>
</cp:coreProperties>
</file>