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8789"/>
      </w:tblGrid>
      <w:tr w:rsidR="00B370BF" w:rsidRPr="00B370BF" w:rsidTr="00B370BF">
        <w:trPr>
          <w:trHeight w:val="480"/>
        </w:trPr>
        <w:tc>
          <w:tcPr>
            <w:tcW w:w="8789" w:type="dxa"/>
            <w:tcMar>
              <w:top w:w="0" w:type="dxa"/>
              <w:left w:w="108" w:type="dxa"/>
              <w:bottom w:w="0" w:type="dxa"/>
              <w:right w:w="108" w:type="dxa"/>
            </w:tcMar>
            <w:vAlign w:val="center"/>
            <w:hideMark/>
          </w:tcPr>
          <w:p w:rsidR="00B370BF" w:rsidRPr="00B370BF" w:rsidRDefault="001535B8" w:rsidP="00B370BF">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color w:val="000080"/>
                <w:sz w:val="18"/>
                <w:szCs w:val="18"/>
              </w:rPr>
              <w:t>Yönetmelik</w:t>
            </w:r>
          </w:p>
        </w:tc>
      </w:tr>
      <w:tr w:rsidR="00B370BF" w:rsidRPr="00B370BF" w:rsidTr="00B370BF">
        <w:trPr>
          <w:trHeight w:val="480"/>
        </w:trPr>
        <w:tc>
          <w:tcPr>
            <w:tcW w:w="8789" w:type="dxa"/>
            <w:tcMar>
              <w:top w:w="0" w:type="dxa"/>
              <w:left w:w="108" w:type="dxa"/>
              <w:bottom w:w="0" w:type="dxa"/>
              <w:right w:w="108" w:type="dxa"/>
            </w:tcMar>
            <w:vAlign w:val="center"/>
            <w:hideMark/>
          </w:tcPr>
          <w:p w:rsidR="00B370BF" w:rsidRPr="00B370BF" w:rsidRDefault="00B370BF" w:rsidP="00B370BF">
            <w:pPr>
              <w:spacing w:after="0" w:line="240" w:lineRule="atLeast"/>
              <w:ind w:firstLine="566"/>
              <w:jc w:val="both"/>
              <w:rPr>
                <w:rFonts w:ascii="Times New Roman" w:eastAsia="Times New Roman" w:hAnsi="Times New Roman" w:cs="Times New Roman"/>
                <w:u w:val="single"/>
              </w:rPr>
            </w:pPr>
            <w:r w:rsidRPr="00B370BF">
              <w:rPr>
                <w:rFonts w:ascii="Times New Roman" w:eastAsia="Times New Roman" w:hAnsi="Times New Roman" w:cs="Times New Roman"/>
                <w:sz w:val="18"/>
                <w:szCs w:val="18"/>
                <w:u w:val="single"/>
              </w:rPr>
              <w:t>Millî Eğitim Bakanlığından:</w:t>
            </w:r>
          </w:p>
          <w:p w:rsidR="00B370BF" w:rsidRPr="00B370BF" w:rsidRDefault="00B370BF" w:rsidP="00B370BF">
            <w:pPr>
              <w:spacing w:before="56" w:after="0" w:line="240" w:lineRule="atLeast"/>
              <w:jc w:val="center"/>
              <w:rPr>
                <w:rFonts w:ascii="Times New Roman" w:eastAsia="Times New Roman" w:hAnsi="Times New Roman" w:cs="Times New Roman"/>
                <w:b/>
                <w:bCs/>
                <w:sz w:val="19"/>
                <w:szCs w:val="19"/>
              </w:rPr>
            </w:pPr>
            <w:r w:rsidRPr="00B370BF">
              <w:rPr>
                <w:rFonts w:ascii="Times New Roman" w:eastAsia="Times New Roman" w:hAnsi="Times New Roman" w:cs="Times New Roman"/>
                <w:b/>
                <w:bCs/>
                <w:sz w:val="18"/>
                <w:szCs w:val="18"/>
              </w:rPr>
              <w:t>MİLLÎ EĞİTİM BAKANLIĞI ORTAÖĞRETİM KURUMLARI</w:t>
            </w:r>
            <w:r w:rsidRPr="00B370BF">
              <w:rPr>
                <w:rFonts w:ascii="Times New Roman" w:eastAsia="Times New Roman" w:hAnsi="Times New Roman" w:cs="Times New Roman"/>
                <w:b/>
                <w:bCs/>
                <w:sz w:val="18"/>
                <w:szCs w:val="18"/>
              </w:rPr>
              <w:br/>
              <w:t>YÖNETMELİĞİNDE DEĞİŞİKLİK YAPILMASINA</w:t>
            </w:r>
          </w:p>
          <w:p w:rsidR="00B370BF" w:rsidRPr="00B370BF" w:rsidRDefault="00B370BF" w:rsidP="00B370BF">
            <w:pPr>
              <w:spacing w:after="170" w:line="240" w:lineRule="atLeast"/>
              <w:jc w:val="center"/>
              <w:rPr>
                <w:rFonts w:ascii="Times New Roman" w:eastAsia="Times New Roman" w:hAnsi="Times New Roman" w:cs="Times New Roman"/>
                <w:b/>
                <w:bCs/>
                <w:sz w:val="19"/>
                <w:szCs w:val="19"/>
              </w:rPr>
            </w:pPr>
            <w:r w:rsidRPr="00B370BF">
              <w:rPr>
                <w:rFonts w:ascii="Times New Roman" w:eastAsia="Times New Roman" w:hAnsi="Times New Roman" w:cs="Times New Roman"/>
                <w:b/>
                <w:bCs/>
                <w:sz w:val="18"/>
                <w:szCs w:val="18"/>
              </w:rPr>
              <w:t>DAİR YÖNETMELİK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1 –</w:t>
            </w:r>
            <w:r w:rsidRPr="00B370BF">
              <w:rPr>
                <w:rFonts w:ascii="Times New Roman" w:eastAsia="Times New Roman" w:hAnsi="Times New Roman" w:cs="Times New Roman"/>
                <w:sz w:val="18"/>
                <w:szCs w:val="18"/>
              </w:rPr>
              <w:t> </w:t>
            </w:r>
            <w:proofErr w:type="gramStart"/>
            <w:r w:rsidRPr="00B370BF">
              <w:rPr>
                <w:rFonts w:ascii="Times New Roman" w:eastAsia="Times New Roman" w:hAnsi="Times New Roman" w:cs="Times New Roman"/>
                <w:sz w:val="18"/>
              </w:rPr>
              <w:t>7/9/2013</w:t>
            </w:r>
            <w:proofErr w:type="gramEnd"/>
            <w:r w:rsidRPr="00B370BF">
              <w:rPr>
                <w:rFonts w:ascii="Times New Roman" w:eastAsia="Times New Roman" w:hAnsi="Times New Roman" w:cs="Times New Roman"/>
                <w:sz w:val="18"/>
                <w:szCs w:val="18"/>
              </w:rPr>
              <w:t> tarihli ve 28758 sayılı Resmî Gazete’de yayımlanan Millî Eğitim Bakanlığı Ortaöğretim Kurumları Yönetmeliğinin 4 üncü maddesinin birinci fıkrasının (ç), (i) ve (v) bentleri aşağıdaki şekilde değiştirilmiş ve aynı fıkraya aşağıdaki bentler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“ç) Bilişim araçları: Ses ve görüntü kaydı yapma özelliği olan cep telefonu, kamera, tablet, bilgisayar, akıllı saat ve benzeri araçları,”</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sz w:val="18"/>
              </w:rPr>
              <w:t>“i) Kaynaştırma/bütünleştirme yoluyla eğitim: Özel eğitim ihtiyacı olan bireylerin her tür ve kademede diğer bireylerle karşılıklı etkileşim içinde bulunmalarını ve eğitim amaçlarını en üst düzeyde gerçekleştirmelerini sağlamak amacıyla, bu bireylere destek eğitim hizmetleri de sağlanarak akranlarıyla birlikte tam zamanlı ya da özel eğitim sınıflarında yarı zamanlı olarak verilen eğitimi,”</w:t>
            </w:r>
            <w:proofErr w:type="gramEnd"/>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“v) Yüz yüze eğitim: İşletmelerde meslek eğitimi ve staj kapsamında yapılan ders görevleri ile öğretim programlarında öngörülen teorik ve uygulamalı derslerin eğitiminin; derslik, spor alanları, spor salonları, atölye, </w:t>
            </w:r>
            <w:proofErr w:type="spellStart"/>
            <w:r w:rsidRPr="00B370BF">
              <w:rPr>
                <w:rFonts w:ascii="Times New Roman" w:eastAsia="Times New Roman" w:hAnsi="Times New Roman" w:cs="Times New Roman"/>
                <w:sz w:val="18"/>
              </w:rPr>
              <w:t>laboratuvar</w:t>
            </w:r>
            <w:proofErr w:type="spellEnd"/>
            <w:r w:rsidRPr="00B370BF">
              <w:rPr>
                <w:rFonts w:ascii="Times New Roman" w:eastAsia="Times New Roman" w:hAnsi="Times New Roman" w:cs="Times New Roman"/>
                <w:sz w:val="18"/>
                <w:szCs w:val="18"/>
              </w:rPr>
              <w:t>, işletmelerin eğitim birimi gibi eğitim ortamlarında öğretmen gözetiminde yapılan eğitimi,”</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w:t>
            </w:r>
            <w:proofErr w:type="spellStart"/>
            <w:r w:rsidRPr="00B370BF">
              <w:rPr>
                <w:rFonts w:ascii="Times New Roman" w:eastAsia="Times New Roman" w:hAnsi="Times New Roman" w:cs="Times New Roman"/>
                <w:sz w:val="18"/>
              </w:rPr>
              <w:t>nn</w:t>
            </w:r>
            <w:proofErr w:type="spellEnd"/>
            <w:r w:rsidRPr="00B370BF">
              <w:rPr>
                <w:rFonts w:ascii="Times New Roman" w:eastAsia="Times New Roman" w:hAnsi="Times New Roman" w:cs="Times New Roman"/>
                <w:sz w:val="18"/>
                <w:szCs w:val="18"/>
              </w:rPr>
              <w:t>) Araştırma, Geliştirme, Eğitim ve Uygulama Merkezi (ARGEM): İlköğretim ve ortaöğretim düzeyinde Bakanlıkça belirlenen özel öğretim programları kapsamında eğitim ve öğretim faaliyetleri sürdüren, özel yetenekli öğrencilere tam zamanlı ve yatılı eğitim hizmeti sunan merkezi,</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spellStart"/>
            <w:r w:rsidRPr="00B370BF">
              <w:rPr>
                <w:rFonts w:ascii="Times New Roman" w:eastAsia="Times New Roman" w:hAnsi="Times New Roman" w:cs="Times New Roman"/>
                <w:sz w:val="18"/>
              </w:rPr>
              <w:t>oo</w:t>
            </w:r>
            <w:proofErr w:type="spellEnd"/>
            <w:r w:rsidRPr="00B370BF">
              <w:rPr>
                <w:rFonts w:ascii="Times New Roman" w:eastAsia="Times New Roman" w:hAnsi="Times New Roman" w:cs="Times New Roman"/>
                <w:sz w:val="18"/>
                <w:szCs w:val="18"/>
              </w:rPr>
              <w:t>) Eğitim ortamı: Eğitim kurumu ile kuruma bağlı sosyal tesis, alan, pansiyon ve benzeri eklentiler ile ders işlenen ortamları,</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spellStart"/>
            <w:r w:rsidRPr="00B370BF">
              <w:rPr>
                <w:rFonts w:ascii="Times New Roman" w:eastAsia="Times New Roman" w:hAnsi="Times New Roman" w:cs="Times New Roman"/>
                <w:sz w:val="18"/>
              </w:rPr>
              <w:t>öö</w:t>
            </w:r>
            <w:proofErr w:type="spellEnd"/>
            <w:r w:rsidRPr="00B370BF">
              <w:rPr>
                <w:rFonts w:ascii="Times New Roman" w:eastAsia="Times New Roman" w:hAnsi="Times New Roman" w:cs="Times New Roman"/>
                <w:sz w:val="18"/>
                <w:szCs w:val="18"/>
              </w:rPr>
              <w:t>) e-</w:t>
            </w:r>
            <w:proofErr w:type="spellStart"/>
            <w:r w:rsidRPr="00B370BF">
              <w:rPr>
                <w:rFonts w:ascii="Times New Roman" w:eastAsia="Times New Roman" w:hAnsi="Times New Roman" w:cs="Times New Roman"/>
                <w:sz w:val="18"/>
              </w:rPr>
              <w:t>Portfolyo</w:t>
            </w:r>
            <w:proofErr w:type="spellEnd"/>
            <w:r w:rsidRPr="00B370BF">
              <w:rPr>
                <w:rFonts w:ascii="Times New Roman" w:eastAsia="Times New Roman" w:hAnsi="Times New Roman" w:cs="Times New Roman"/>
                <w:sz w:val="18"/>
                <w:szCs w:val="18"/>
              </w:rPr>
              <w:t>: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spellStart"/>
            <w:r w:rsidRPr="00B370BF">
              <w:rPr>
                <w:rFonts w:ascii="Times New Roman" w:eastAsia="Times New Roman" w:hAnsi="Times New Roman" w:cs="Times New Roman"/>
                <w:sz w:val="18"/>
              </w:rPr>
              <w:t>pp</w:t>
            </w:r>
            <w:proofErr w:type="spellEnd"/>
            <w:r w:rsidRPr="00B370BF">
              <w:rPr>
                <w:rFonts w:ascii="Times New Roman" w:eastAsia="Times New Roman" w:hAnsi="Times New Roman" w:cs="Times New Roman"/>
                <w:sz w:val="18"/>
                <w:szCs w:val="18"/>
              </w:rPr>
              <w:t>) Yerleşim yeri: Eğitim kurumunun bulunduğu köy, belde, ilçe ve merkez ilçe merkezi ile büyükşehir statüsündeki illerin her bir ilçe merkezi ve bağımsız mahallelerini,”</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2 –</w:t>
            </w:r>
            <w:r w:rsidRPr="00B370BF">
              <w:rPr>
                <w:rFonts w:ascii="Times New Roman" w:eastAsia="Times New Roman" w:hAnsi="Times New Roman" w:cs="Times New Roman"/>
                <w:sz w:val="18"/>
                <w:szCs w:val="18"/>
              </w:rPr>
              <w:t> Aynı Yönetmeliğin 6 </w:t>
            </w:r>
            <w:proofErr w:type="spellStart"/>
            <w:r w:rsidRPr="00B370BF">
              <w:rPr>
                <w:rFonts w:ascii="Times New Roman" w:eastAsia="Times New Roman" w:hAnsi="Times New Roman" w:cs="Times New Roman"/>
                <w:sz w:val="18"/>
              </w:rPr>
              <w:t>ncı</w:t>
            </w:r>
            <w:proofErr w:type="spellEnd"/>
            <w:r w:rsidRPr="00B370BF">
              <w:rPr>
                <w:rFonts w:ascii="Times New Roman" w:eastAsia="Times New Roman" w:hAnsi="Times New Roman" w:cs="Times New Roman"/>
                <w:sz w:val="18"/>
                <w:szCs w:val="18"/>
              </w:rPr>
              <w:t> maddesinin ikinci fıkrasına aşağıdaki bent eklenmiş ve üçüncü fıkrası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“d) Bünyesinde özel ortaöğretim programı uygulanan </w:t>
            </w:r>
            <w:proofErr w:type="spellStart"/>
            <w:r w:rsidRPr="00B370BF">
              <w:rPr>
                <w:rFonts w:ascii="Times New Roman" w:eastAsia="Times New Roman" w:hAnsi="Times New Roman" w:cs="Times New Roman"/>
                <w:sz w:val="18"/>
              </w:rPr>
              <w:t>ARGEM’den</w:t>
            </w:r>
            <w:proofErr w:type="spellEnd"/>
            <w:r w:rsidRPr="00B370BF">
              <w:rPr>
                <w:rFonts w:ascii="Times New Roman" w:eastAsia="Times New Roman" w:hAnsi="Times New Roman" w:cs="Times New Roman"/>
                <w:sz w:val="18"/>
                <w:szCs w:val="18"/>
              </w:rPr>
              <w:t>,”               </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“(3) Sosyal bilimler liselerinde hazırlık sınıfı açılır. Ayrıca Bakanlıkça uygun görülen merkezi sınav puanıyla öğrenci alan diğer ortaöğretim kurumlarında her yıl belirlenen kontenjanın tamamında ya da belirli bir kısmında hazırlık sınıfı açılabilir.” </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3 –</w:t>
            </w:r>
            <w:r w:rsidRPr="00B370BF">
              <w:rPr>
                <w:rFonts w:ascii="Times New Roman" w:eastAsia="Times New Roman" w:hAnsi="Times New Roman" w:cs="Times New Roman"/>
                <w:sz w:val="18"/>
                <w:szCs w:val="18"/>
              </w:rPr>
              <w:t> Aynı Yönetmeliğin 7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szCs w:val="18"/>
              </w:rPr>
              <w:t> maddesinin ikinci fıkrasına aşağıdaki bent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“f)  Bünyesinde özel ortaöğretim programı uygulanan ARGEM, özel yetenekli öğrencilerin eğitim ihtiyaçları, yeterlilikleri, ilgi ve yetenekleri doğrultusunda kapasitelerini en üst düzeyde kullanmaları ve üst öğrenime, meslek hayatına ve toplumsal yaşama hazırlanmalarını,”</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4 –</w:t>
            </w:r>
            <w:r w:rsidRPr="00B370BF">
              <w:rPr>
                <w:rFonts w:ascii="Times New Roman" w:eastAsia="Times New Roman" w:hAnsi="Times New Roman" w:cs="Times New Roman"/>
                <w:sz w:val="18"/>
                <w:szCs w:val="18"/>
              </w:rPr>
              <w:t> Aynı Yönetmeliğin 9 uncu maddesinin birinci fıkrasında yer alan “okul zümre başkanları ve okul öğrenci temsilcisinden” ibaresi “okul zümre başkanlarından” olarak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5 –</w:t>
            </w:r>
            <w:r w:rsidRPr="00B370BF">
              <w:rPr>
                <w:rFonts w:ascii="Times New Roman" w:eastAsia="Times New Roman" w:hAnsi="Times New Roman" w:cs="Times New Roman"/>
                <w:sz w:val="18"/>
                <w:szCs w:val="18"/>
              </w:rPr>
              <w:t> Aynı Yönetmeliğin 10 uncu maddesinin birinci fıkrasının (f) bendinde yer alan “</w:t>
            </w:r>
            <w:proofErr w:type="gramStart"/>
            <w:r w:rsidRPr="00B370BF">
              <w:rPr>
                <w:rFonts w:ascii="Times New Roman" w:eastAsia="Times New Roman" w:hAnsi="Times New Roman" w:cs="Times New Roman"/>
                <w:sz w:val="18"/>
              </w:rPr>
              <w:t>31/5/2006</w:t>
            </w:r>
            <w:proofErr w:type="gramEnd"/>
            <w:r w:rsidRPr="00B370BF">
              <w:rPr>
                <w:rFonts w:ascii="Times New Roman" w:eastAsia="Times New Roman" w:hAnsi="Times New Roman" w:cs="Times New Roman"/>
                <w:sz w:val="18"/>
                <w:szCs w:val="18"/>
              </w:rPr>
              <w:t> tarihli ve 26184 sayılı” ibaresi “7/7/2018 tarihli ve 30471 sayılı” olarak değiştirilmiş ve aynı fıkraya aşağıdaki bent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“ı) Bakanlıkça hazırlanan öğretim programları esas alınarak ARGEM öğrencilerine ilgi, istek, yetenek ve yeterlilikleri doğrultusunda belirlenen ilgili mevzuat hükümlerine göre özel ortaöğretim programı uygulanır.”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6 –</w:t>
            </w:r>
            <w:r w:rsidRPr="00B370BF">
              <w:rPr>
                <w:rFonts w:ascii="Times New Roman" w:eastAsia="Times New Roman" w:hAnsi="Times New Roman" w:cs="Times New Roman"/>
                <w:sz w:val="18"/>
                <w:szCs w:val="18"/>
              </w:rPr>
              <w:t> Aynı Yönetmeliğin 11 inci maddesinin dördüncü fıkrası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“(4) Seçmeli ders en az 10 öğrencinin talebi doğrultusunda öğretime açılır. Ders yılı içerisinde öğrenci sayısı azalsa bile o dersin okutulmasına devam edilir. Ortak derslerde ise sınıf bütünlüğü esastır. Özel öğretim kurumları, resmî özel eğitim kurumları, özel eğitim sınıfları ile bünyesinde özel ortaöğretim programı uygulanan </w:t>
            </w:r>
            <w:proofErr w:type="spellStart"/>
            <w:r w:rsidRPr="00B370BF">
              <w:rPr>
                <w:rFonts w:ascii="Times New Roman" w:eastAsia="Times New Roman" w:hAnsi="Times New Roman" w:cs="Times New Roman"/>
                <w:sz w:val="18"/>
              </w:rPr>
              <w:t>ARGEM’de</w:t>
            </w:r>
            <w:proofErr w:type="spellEnd"/>
            <w:r w:rsidRPr="00B370BF">
              <w:rPr>
                <w:rFonts w:ascii="Times New Roman" w:eastAsia="Times New Roman" w:hAnsi="Times New Roman" w:cs="Times New Roman"/>
                <w:sz w:val="18"/>
                <w:szCs w:val="18"/>
              </w:rPr>
              <w:t> bu şartlar aranmaz.”</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b/>
                <w:bCs/>
                <w:sz w:val="18"/>
              </w:rPr>
              <w:t>MADDE 7 –</w:t>
            </w:r>
            <w:r w:rsidRPr="00B370BF">
              <w:rPr>
                <w:rFonts w:ascii="Times New Roman" w:eastAsia="Times New Roman" w:hAnsi="Times New Roman" w:cs="Times New Roman"/>
                <w:sz w:val="18"/>
              </w:rPr>
              <w:t> Aynı Yönetmeliğin 20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rPr>
              <w:t> maddesinin birinci fıkrasında yer alan “Ortaokulu veya imam hatip ortaokulunu bitiren öğrenciler bilgi, beceri ve yetenekleri doğrultusunda;” ibaresi “ Ortaokulu, imam hatip ortaokulu veya bünyesinde özel ilköğretim programı uygulanan </w:t>
            </w:r>
            <w:proofErr w:type="spellStart"/>
            <w:r w:rsidRPr="00B370BF">
              <w:rPr>
                <w:rFonts w:ascii="Times New Roman" w:eastAsia="Times New Roman" w:hAnsi="Times New Roman" w:cs="Times New Roman"/>
                <w:sz w:val="18"/>
              </w:rPr>
              <w:t>ARGEM’i</w:t>
            </w:r>
            <w:proofErr w:type="spellEnd"/>
            <w:r w:rsidRPr="00B370BF">
              <w:rPr>
                <w:rFonts w:ascii="Times New Roman" w:eastAsia="Times New Roman" w:hAnsi="Times New Roman" w:cs="Times New Roman"/>
                <w:sz w:val="18"/>
              </w:rPr>
              <w:t> bitiren öğrenciler bilgi, beceri ve yetenekleri doğrultusunda;” olarak, üçüncü fıkrasının (d) bendi aşağıdaki şekilde değiştirilmiş, üçüncü fıkrasına aşağıdaki bent ve aynı maddeye aşağıdaki fıkra eklenmiştir.</w:t>
            </w:r>
            <w:proofErr w:type="gramEnd"/>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 xml:space="preserve">“d) Güzel sanatlar liseleri, spor liseleri ile musiki, hafızlık, geleneksel ve çağdaş görsel sanatlar ve spor programı/projesi uygulayan Anadolu imam hatip liselerine yetenek sınav puanı ve OBP kullanılarak puan üstünlüğüne </w:t>
            </w:r>
            <w:r w:rsidRPr="00B370BF">
              <w:rPr>
                <w:rFonts w:ascii="Times New Roman" w:eastAsia="Times New Roman" w:hAnsi="Times New Roman" w:cs="Times New Roman"/>
                <w:sz w:val="18"/>
                <w:szCs w:val="18"/>
              </w:rPr>
              <w:lastRenderedPageBreak/>
              <w:t>göre,</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e) </w:t>
            </w:r>
            <w:proofErr w:type="spellStart"/>
            <w:r w:rsidRPr="00B370BF">
              <w:rPr>
                <w:rFonts w:ascii="Times New Roman" w:eastAsia="Times New Roman" w:hAnsi="Times New Roman" w:cs="Times New Roman"/>
                <w:sz w:val="18"/>
              </w:rPr>
              <w:t>ARGEM’de</w:t>
            </w:r>
            <w:proofErr w:type="spellEnd"/>
            <w:r w:rsidRPr="00B370BF">
              <w:rPr>
                <w:rFonts w:ascii="Times New Roman" w:eastAsia="Times New Roman" w:hAnsi="Times New Roman" w:cs="Times New Roman"/>
                <w:sz w:val="18"/>
                <w:szCs w:val="18"/>
              </w:rPr>
              <w:t> özel ilköğretim programını tamamlayan öğrencilerin kayıtları doğrudan </w:t>
            </w:r>
            <w:proofErr w:type="spellStart"/>
            <w:r w:rsidRPr="00B370BF">
              <w:rPr>
                <w:rFonts w:ascii="Times New Roman" w:eastAsia="Times New Roman" w:hAnsi="Times New Roman" w:cs="Times New Roman"/>
                <w:sz w:val="18"/>
              </w:rPr>
              <w:t>ARGEM’in</w:t>
            </w:r>
            <w:proofErr w:type="spellEnd"/>
            <w:r w:rsidRPr="00B370BF">
              <w:rPr>
                <w:rFonts w:ascii="Times New Roman" w:eastAsia="Times New Roman" w:hAnsi="Times New Roman" w:cs="Times New Roman"/>
                <w:sz w:val="18"/>
                <w:szCs w:val="18"/>
              </w:rPr>
              <w:t> özel ortaöğretim programına,”</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“(5)  </w:t>
            </w:r>
            <w:proofErr w:type="spellStart"/>
            <w:r w:rsidRPr="00B370BF">
              <w:rPr>
                <w:rFonts w:ascii="Times New Roman" w:eastAsia="Times New Roman" w:hAnsi="Times New Roman" w:cs="Times New Roman"/>
                <w:sz w:val="18"/>
              </w:rPr>
              <w:t>ARGEM’in</w:t>
            </w:r>
            <w:proofErr w:type="spellEnd"/>
            <w:r w:rsidRPr="00B370BF">
              <w:rPr>
                <w:rFonts w:ascii="Times New Roman" w:eastAsia="Times New Roman" w:hAnsi="Times New Roman" w:cs="Times New Roman"/>
                <w:sz w:val="18"/>
                <w:szCs w:val="18"/>
              </w:rPr>
              <w:t> özel ortaöğretim programına geçişler ilgili mevzuat hükümleri doğrultusunda yapılır.”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8 –</w:t>
            </w:r>
            <w:r w:rsidRPr="00B370BF">
              <w:rPr>
                <w:rFonts w:ascii="Times New Roman" w:eastAsia="Times New Roman" w:hAnsi="Times New Roman" w:cs="Times New Roman"/>
                <w:sz w:val="18"/>
                <w:szCs w:val="18"/>
              </w:rPr>
              <w:t> Aynı Yönetmeliğin 21 inci maddesinin üçüncü fıkrası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“(3) Mesleki ve teknik ortaöğretim kurumlarına kayıt yaptıracak öğrencilerin sağlık durumlarının ilgili mesleğin öğrenimine elverişli olması gerekir. Bu durum, programın özelliğine göre gerektiğinde, sağlık/sağlık kurulu raporuyla belgelendirilir. Denizcilik alanını tercih edecek öğrencilerin, Sağlık Bakanlığınca sağlık kurulu raporu vermeye yetkilendirilmiş hastanelerden “</w:t>
            </w:r>
            <w:proofErr w:type="spellStart"/>
            <w:r w:rsidRPr="00B370BF">
              <w:rPr>
                <w:rFonts w:ascii="Times New Roman" w:eastAsia="Times New Roman" w:hAnsi="Times New Roman" w:cs="Times New Roman"/>
                <w:sz w:val="18"/>
              </w:rPr>
              <w:t>Gemiadamı</w:t>
            </w:r>
            <w:proofErr w:type="spellEnd"/>
            <w:r w:rsidRPr="00B370BF">
              <w:rPr>
                <w:rFonts w:ascii="Times New Roman" w:eastAsia="Times New Roman" w:hAnsi="Times New Roman" w:cs="Times New Roman"/>
                <w:sz w:val="18"/>
                <w:szCs w:val="18"/>
              </w:rPr>
              <w:t> olur” kararı verilmiş sağlık raporu almaları gerekir.”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9 –</w:t>
            </w:r>
            <w:r w:rsidRPr="00B370BF">
              <w:rPr>
                <w:rFonts w:ascii="Times New Roman" w:eastAsia="Times New Roman" w:hAnsi="Times New Roman" w:cs="Times New Roman"/>
                <w:sz w:val="18"/>
                <w:szCs w:val="18"/>
              </w:rPr>
              <w:t> Aynı Yönetmeliğin 22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szCs w:val="18"/>
              </w:rPr>
              <w:t> maddesinin dokuzuncu fıkrası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“(9) Mesleki eğitim merkezlerine, 3308 sayılı Kanunun 13 üncü maddesi kapsamında bir işletme ile sözleşme imzalayanların kayıtları yıl boyunca devam eder. Bunlardan aralık ayının son iş gününe kadar kayıt yaptıranların eğitimleri mevcut sınıflarında devam eder. Ocak ayının ilk iş gününden itibaren kayıt yaptıranlar ise işletmede mesleki eğitimlerine devam ettirilir, ancak o ders yılı için yılsonu puanı verilmez. Bunlar o yıla ait okuma hakkını kullanmamış sayılır ve teorik eğitimleri yeni ders yılı başında başlar. Ortaöğretim kurumu mezunu olanların kayıtları doğrudan 10 uncu sınıfa yapılır. En az ortaokulu veya imam hatip ortaokulunu bitirmiş olup ilgili meslek dalından kalfalık belgesi sahibi olanların kayıtları doğrudan 12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szCs w:val="18"/>
              </w:rPr>
              <w:t> sınıfa yapılır.”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10 –</w:t>
            </w:r>
            <w:r w:rsidRPr="00B370BF">
              <w:rPr>
                <w:rFonts w:ascii="Times New Roman" w:eastAsia="Times New Roman" w:hAnsi="Times New Roman" w:cs="Times New Roman"/>
                <w:sz w:val="18"/>
                <w:szCs w:val="18"/>
              </w:rPr>
              <w:t> Aynı Yönetmeliğin 23 üncü maddesinin ikinci fıkrasının (g) bendi aşağıdaki şekilde değiştirilmiş, (h) bendi yürürlükten kaldırılmış, dördüncü fıkrasının  (a) ve (b)  bentleri aşağıdaki şekilde değiştirilmiş ve aynı maddeye aşağıdaki fıkralar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“g) Komisyon;</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1) Anne veya babası ölen,</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2) </w:t>
            </w:r>
            <w:proofErr w:type="gramStart"/>
            <w:r w:rsidRPr="00B370BF">
              <w:rPr>
                <w:rFonts w:ascii="Times New Roman" w:eastAsia="Times New Roman" w:hAnsi="Times New Roman" w:cs="Times New Roman"/>
                <w:sz w:val="18"/>
              </w:rPr>
              <w:t>24/5/1983</w:t>
            </w:r>
            <w:proofErr w:type="gramEnd"/>
            <w:r w:rsidRPr="00B370BF">
              <w:rPr>
                <w:rFonts w:ascii="Times New Roman" w:eastAsia="Times New Roman" w:hAnsi="Times New Roman" w:cs="Times New Roman"/>
                <w:sz w:val="18"/>
                <w:szCs w:val="18"/>
              </w:rPr>
              <w:t> tarihli ve 2828 sayılı Sosyal Hizmetler Kanunu kapsamında koruma kararı verilen, koruyucu aile yanına yerleştirilen,</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3) </w:t>
            </w:r>
            <w:proofErr w:type="gramStart"/>
            <w:r w:rsidRPr="00B370BF">
              <w:rPr>
                <w:rFonts w:ascii="Times New Roman" w:eastAsia="Times New Roman" w:hAnsi="Times New Roman" w:cs="Times New Roman"/>
                <w:sz w:val="18"/>
              </w:rPr>
              <w:t>22/11/2001</w:t>
            </w:r>
            <w:proofErr w:type="gramEnd"/>
            <w:r w:rsidRPr="00B370BF">
              <w:rPr>
                <w:rFonts w:ascii="Times New Roman" w:eastAsia="Times New Roman" w:hAnsi="Times New Roman" w:cs="Times New Roman"/>
                <w:sz w:val="18"/>
                <w:szCs w:val="18"/>
              </w:rPr>
              <w:t> tarihli ve 4721 sayılı Türk Medeni Kanununun 305 inci maddesine göre evlatlık edinme öncesi bir yıllık geçici bakım sürecinde olan,</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4) </w:t>
            </w:r>
            <w:proofErr w:type="gramStart"/>
            <w:r w:rsidRPr="00B370BF">
              <w:rPr>
                <w:rFonts w:ascii="Times New Roman" w:eastAsia="Times New Roman" w:hAnsi="Times New Roman" w:cs="Times New Roman"/>
                <w:sz w:val="18"/>
              </w:rPr>
              <w:t>3/7/2005</w:t>
            </w:r>
            <w:proofErr w:type="gramEnd"/>
            <w:r w:rsidRPr="00B370BF">
              <w:rPr>
                <w:rFonts w:ascii="Times New Roman" w:eastAsia="Times New Roman" w:hAnsi="Times New Roman" w:cs="Times New Roman"/>
                <w:sz w:val="18"/>
                <w:szCs w:val="18"/>
              </w:rPr>
              <w:t> tarihli ve 5395 sayılı Çocuk Koruma Kanunu kapsamında eğitim veya bakım tedbiri kararı verilen,</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5) </w:t>
            </w:r>
            <w:proofErr w:type="gramStart"/>
            <w:r w:rsidRPr="00B370BF">
              <w:rPr>
                <w:rFonts w:ascii="Times New Roman" w:eastAsia="Times New Roman" w:hAnsi="Times New Roman" w:cs="Times New Roman"/>
                <w:sz w:val="18"/>
              </w:rPr>
              <w:t>8/3/2012</w:t>
            </w:r>
            <w:proofErr w:type="gramEnd"/>
            <w:r w:rsidRPr="00B370BF">
              <w:rPr>
                <w:rFonts w:ascii="Times New Roman" w:eastAsia="Times New Roman" w:hAnsi="Times New Roman" w:cs="Times New Roman"/>
                <w:sz w:val="18"/>
                <w:szCs w:val="18"/>
              </w:rPr>
              <w:t> tarihli ve 6284 sayılı Ailenin Korunması ve Kadına Karşı Şiddetin Önlenmesine Dair Kanun çerçevesinde ikameti geçici olarak değiştirilmek zorunda kalınan,</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sz w:val="18"/>
              </w:rPr>
              <w:t>öğrencilerin</w:t>
            </w:r>
            <w:proofErr w:type="gramEnd"/>
            <w:r w:rsidRPr="00B370BF">
              <w:rPr>
                <w:rFonts w:ascii="Times New Roman" w:eastAsia="Times New Roman" w:hAnsi="Times New Roman" w:cs="Times New Roman"/>
                <w:sz w:val="18"/>
                <w:szCs w:val="18"/>
              </w:rPr>
              <w:t> nakil ve geçiş işlemlerini bu hâlin ortaya çıkmasından itibaren en geç altı ay içerisinde başvurmaları hâlinde birden fazla,</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6) </w:t>
            </w:r>
            <w:proofErr w:type="gramStart"/>
            <w:r w:rsidRPr="00B370BF">
              <w:rPr>
                <w:rFonts w:ascii="Times New Roman" w:eastAsia="Times New Roman" w:hAnsi="Times New Roman" w:cs="Times New Roman"/>
                <w:sz w:val="18"/>
              </w:rPr>
              <w:t>12/4/1991</w:t>
            </w:r>
            <w:proofErr w:type="gramEnd"/>
            <w:r w:rsidRPr="00B370BF">
              <w:rPr>
                <w:rFonts w:ascii="Times New Roman" w:eastAsia="Times New Roman" w:hAnsi="Times New Roman" w:cs="Times New Roman"/>
                <w:sz w:val="18"/>
                <w:szCs w:val="18"/>
              </w:rPr>
              <w:t>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B370BF">
              <w:rPr>
                <w:rFonts w:ascii="Times New Roman" w:eastAsia="Times New Roman" w:hAnsi="Times New Roman" w:cs="Times New Roman"/>
                <w:sz w:val="18"/>
              </w:rPr>
              <w:t>ncı</w:t>
            </w:r>
            <w:proofErr w:type="spellEnd"/>
            <w:r w:rsidRPr="00B370BF">
              <w:rPr>
                <w:rFonts w:ascii="Times New Roman" w:eastAsia="Times New Roman" w:hAnsi="Times New Roman" w:cs="Times New Roman"/>
                <w:sz w:val="18"/>
                <w:szCs w:val="18"/>
              </w:rPr>
              <w:t>, mülga 45 inci ve 64 üncü maddeleri ile 31/5/2006 tarihli ve 5510 sayılı Sosyal Sigortalar ve Genel Sağlık Sigortası Kanununun 47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szCs w:val="18"/>
              </w:rPr>
              <w:t> maddesi kapsamında harp veya vazife malulü sayılanların çocuğu olan,</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7) </w:t>
            </w:r>
            <w:proofErr w:type="gramStart"/>
            <w:r w:rsidRPr="00B370BF">
              <w:rPr>
                <w:rFonts w:ascii="Times New Roman" w:eastAsia="Times New Roman" w:hAnsi="Times New Roman" w:cs="Times New Roman"/>
                <w:sz w:val="18"/>
              </w:rPr>
              <w:t>24/2/1968</w:t>
            </w:r>
            <w:proofErr w:type="gramEnd"/>
            <w:r w:rsidRPr="00B370BF">
              <w:rPr>
                <w:rFonts w:ascii="Times New Roman" w:eastAsia="Times New Roman" w:hAnsi="Times New Roman" w:cs="Times New Roman"/>
                <w:sz w:val="18"/>
                <w:szCs w:val="18"/>
              </w:rPr>
              <w:t> tarihli ve 1005 sayılı İstiklal Madalyası Verilmiş Bulunanlara Vatani Hizmet Tertibinden Şeref Aylığı Bağlanması Hakkındaki Kanun kapsamında aylık bağlanan şehit ve gazi çocuğu olan,</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8) </w:t>
            </w:r>
            <w:proofErr w:type="gramStart"/>
            <w:r w:rsidRPr="00B370BF">
              <w:rPr>
                <w:rFonts w:ascii="Times New Roman" w:eastAsia="Times New Roman" w:hAnsi="Times New Roman" w:cs="Times New Roman"/>
                <w:sz w:val="18"/>
              </w:rPr>
              <w:t>26/9/2004</w:t>
            </w:r>
            <w:proofErr w:type="gramEnd"/>
            <w:r w:rsidRPr="00B370BF">
              <w:rPr>
                <w:rFonts w:ascii="Times New Roman" w:eastAsia="Times New Roman" w:hAnsi="Times New Roman" w:cs="Times New Roman"/>
                <w:sz w:val="18"/>
                <w:szCs w:val="18"/>
              </w:rPr>
              <w:t> tarihli ve 5237 sayılı Türk Ceza Kanununun 102 ila 105 inci maddeleri kapsamındaki suçların mağduru olan,</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9) Millî sporcu,</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10) Tutuklu ve hükümlü,</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sz w:val="18"/>
              </w:rPr>
              <w:t>öğrencilerin</w:t>
            </w:r>
            <w:proofErr w:type="gramEnd"/>
            <w:r w:rsidRPr="00B370BF">
              <w:rPr>
                <w:rFonts w:ascii="Times New Roman" w:eastAsia="Times New Roman" w:hAnsi="Times New Roman" w:cs="Times New Roman"/>
                <w:sz w:val="18"/>
                <w:szCs w:val="18"/>
              </w:rPr>
              <w:t> nakil ve geçiş işlemlerini ise zamana bağlı olmadan bir defaya mahsus olmak üzere;</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sz w:val="18"/>
              </w:rPr>
              <w:t>kontenjan</w:t>
            </w:r>
            <w:proofErr w:type="gramEnd"/>
            <w:r w:rsidRPr="00B370BF">
              <w:rPr>
                <w:rFonts w:ascii="Times New Roman" w:eastAsia="Times New Roman" w:hAnsi="Times New Roman" w:cs="Times New Roman"/>
                <w:sz w:val="18"/>
                <w:szCs w:val="18"/>
              </w:rPr>
              <w:t>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“a) Güzel sanatlar liseleri ile Anadolu imam hatip liselerinin geleneksel ve çağdaş görsel sanatlar, musiki programlarına; uluslararası yarışmalarda ilk üç dereceye girenler ile bilim ve sanat merkezlerine kayıtlı öğrencilerden görsel sanatlar ve müzik alanında tanılanmış özel yetenekli öğrencilerin,</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b) Spor liseleri ile spor programı uygulayan Anadolu imam hatip liselerine ise; ortaöğretim kurumlarının 9 uncu ve 10 uncu sınıflarında öğrenim gören millî sporcu unvanını kazanmış öğrenciler ile Türkiye olimpik hazırlık merkezleri ve sporcu eğitim merkezlerinde kayıtlı sporcu öğrencilerin bu durumlarını belgelendirmeleri kaydıyla yetenek komisyonu kurulmadan,”</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sz w:val="18"/>
              </w:rPr>
              <w:t xml:space="preserve">“(6) Komisyon; temel eğitimden ortaöğretime geçiş sistemi ile yerleşen öğrenciler de dâhil olmak üzere; öğrencinin veya velisinin can güvenliği, doğal afet, velinin kamu görevi nedeniyle iller arası zorunlu yer değişikliği yapması hâlinde bu durumunu belgelendirmesi kaydıyla kontenjan şartı aranmaksızın,  ortaöğretim kayıt alanı içinde </w:t>
            </w:r>
            <w:r w:rsidRPr="00B370BF">
              <w:rPr>
                <w:rFonts w:ascii="Times New Roman" w:eastAsia="Times New Roman" w:hAnsi="Times New Roman" w:cs="Times New Roman"/>
                <w:sz w:val="18"/>
              </w:rPr>
              <w:lastRenderedPageBreak/>
              <w:t>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roofErr w:type="gramEnd"/>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sz w:val="18"/>
              </w:rPr>
              <w:t>(7) Komisyon; temel eğitimden ortaöğretime geçiş sistemi ile yerleşen öğrenciler de dâhil olmak üzere;  Sağlık Bakanlığınca belirlenen “Öğrenci Nakil ve Geçişlerine Esas Teşkil Eden Hastalıklar” listesine bağlı olarak sağlık kurulu raporu vermeye yetkili hastanelerden alınmış sağlık kurulu raporunda belirtilen uzun süreli tedavi gerektiren hastalığı bulunan öğrencilerin bu durumlarını belgelendirmeleri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roofErr w:type="gramEnd"/>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11 –</w:t>
            </w:r>
            <w:r w:rsidRPr="00B370BF">
              <w:rPr>
                <w:rFonts w:ascii="Times New Roman" w:eastAsia="Times New Roman" w:hAnsi="Times New Roman" w:cs="Times New Roman"/>
                <w:sz w:val="18"/>
                <w:szCs w:val="18"/>
              </w:rPr>
              <w:t> Aynı Yönetmeliğin 25 inci maddesinin ikinci fıkrasının (b) bendi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sz w:val="18"/>
              </w:rPr>
              <w:t>“b) Yetenek sınav puanı ile OBP kullanılarak öğrenci alan güzel sanatlar liseleri, spor liseleri ile musiki, hafızlık, geleneksel ve çağdaş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w:t>
            </w:r>
            <w:proofErr w:type="gramEnd"/>
            <w:r w:rsidRPr="00B370BF">
              <w:rPr>
                <w:rFonts w:ascii="Times New Roman" w:eastAsia="Times New Roman" w:hAnsi="Times New Roman" w:cs="Times New Roman"/>
                <w:sz w:val="18"/>
                <w:szCs w:val="18"/>
              </w:rPr>
              <w:t>Yapılan değerlendirme sonunda belirlenen kontenjan ilgili birim tarafından ilan edilir.”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12 –</w:t>
            </w:r>
            <w:r w:rsidRPr="00B370BF">
              <w:rPr>
                <w:rFonts w:ascii="Times New Roman" w:eastAsia="Times New Roman" w:hAnsi="Times New Roman" w:cs="Times New Roman"/>
                <w:sz w:val="18"/>
                <w:szCs w:val="18"/>
              </w:rPr>
              <w:t> Aynı Yönetmeliğin 28 inci maddesinin birinci fıkrasında yer alan “</w:t>
            </w:r>
            <w:proofErr w:type="gramStart"/>
            <w:r w:rsidRPr="00B370BF">
              <w:rPr>
                <w:rFonts w:ascii="Times New Roman" w:eastAsia="Times New Roman" w:hAnsi="Times New Roman" w:cs="Times New Roman"/>
                <w:sz w:val="18"/>
              </w:rPr>
              <w:t>5/3/2004</w:t>
            </w:r>
            <w:proofErr w:type="gramEnd"/>
            <w:r w:rsidRPr="00B370BF">
              <w:rPr>
                <w:rFonts w:ascii="Times New Roman" w:eastAsia="Times New Roman" w:hAnsi="Times New Roman" w:cs="Times New Roman"/>
                <w:sz w:val="18"/>
                <w:szCs w:val="18"/>
              </w:rPr>
              <w:t> tarihli ve 25393 sayılı” ibaresi “30/5/2019 tarihli ve 30789 sayılı” olarak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13 –</w:t>
            </w:r>
            <w:r w:rsidRPr="00B370BF">
              <w:rPr>
                <w:rFonts w:ascii="Times New Roman" w:eastAsia="Times New Roman" w:hAnsi="Times New Roman" w:cs="Times New Roman"/>
                <w:sz w:val="18"/>
                <w:szCs w:val="18"/>
              </w:rPr>
              <w:t> Aynı Yönetmeliğin 31 inci maddesinin birinci fıkrası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“(1) Anadolu teknik programlarına ve proje uygulanan Anadolu meslek programı alanlarına merkezi sınav puanıyla tercihleri doğrultusunda doğrudan alana öğrenci yerleştirilir. Diğer Anadolu meslek programlarında alan seçimi ise 9 uncu sınıfın sonunda yapılır.  Anadolu teknik ve Anadolu meslek programlarında dala yerleştirme işlemi 10 uncu sınıfın sonunda e-Okul sistemi üzerinden yapılır.”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14 –</w:t>
            </w:r>
            <w:r w:rsidRPr="00B370BF">
              <w:rPr>
                <w:rFonts w:ascii="Times New Roman" w:eastAsia="Times New Roman" w:hAnsi="Times New Roman" w:cs="Times New Roman"/>
                <w:sz w:val="18"/>
                <w:szCs w:val="18"/>
              </w:rPr>
              <w:t> Aynı Yönetmeliğin 36 </w:t>
            </w:r>
            <w:proofErr w:type="spellStart"/>
            <w:r w:rsidRPr="00B370BF">
              <w:rPr>
                <w:rFonts w:ascii="Times New Roman" w:eastAsia="Times New Roman" w:hAnsi="Times New Roman" w:cs="Times New Roman"/>
                <w:sz w:val="18"/>
              </w:rPr>
              <w:t>ncı</w:t>
            </w:r>
            <w:proofErr w:type="spellEnd"/>
            <w:r w:rsidRPr="00B370BF">
              <w:rPr>
                <w:rFonts w:ascii="Times New Roman" w:eastAsia="Times New Roman" w:hAnsi="Times New Roman" w:cs="Times New Roman"/>
                <w:sz w:val="18"/>
                <w:szCs w:val="18"/>
              </w:rPr>
              <w:t> maddesinin üçüncü fıkrasının sonuna aşağıdaki cümle eklenmiş, beşinci fıkrasında yer alan “tam zamanlı kaynaştırma yoluyla eğitimlerine devam eden özel eğitim ihtiyacı olan öğrenciler ve özel eğitim meslek liselerine kayıtlı olan öğrenciler,” ibaresi yürürlükten kaldırılmıştır.</w:t>
            </w:r>
          </w:p>
          <w:p w:rsidR="00B370BF" w:rsidRPr="00B370BF" w:rsidRDefault="00B370BF" w:rsidP="00B370BF">
            <w:pPr>
              <w:spacing w:after="0" w:line="240" w:lineRule="atLeast"/>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“Okul içinde veya il içinde yukarıda belirtilen izinlerin dışında okul müdürü veya görevlendirmesi hâlinde nöbetçi müdür yardımcısı tarafından verilen faaliyet izinleri devamsızlıktan sayılmaz.”</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15 –</w:t>
            </w:r>
            <w:r w:rsidRPr="00B370BF">
              <w:rPr>
                <w:rFonts w:ascii="Times New Roman" w:eastAsia="Times New Roman" w:hAnsi="Times New Roman" w:cs="Times New Roman"/>
                <w:sz w:val="18"/>
                <w:szCs w:val="18"/>
              </w:rPr>
              <w:t> Aynı Yönetmeliğin 37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szCs w:val="18"/>
              </w:rPr>
              <w:t> maddesinin birinci fıkrasının (d) bendi ile üçüncü, altıncı ve yedinci fıkraları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“d) Sınavsız öğrenci alan okullar ile özel öğretim kurumlarından bu okullara, kontenjan ve merkezi sınav puan üstünlüğüne göre; aynı tür okullara her sınıf seviyesinde, farklı tür okullara ise sınıf atlatma işlemleri yapıldıktan sonra 10 uncu sınıftan 11 inci sınıfa geçmiş olan öğrenciler ağustos ayı sonuna kadar,”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“(3) Mesleki eğitim merkezi öğrencilerinin nakilleri; alan/dal bulunması ve naklen gidilmek istenilen yerleşim biriminde bir işletme ile sözleşme imzalamak kaydıyla dönem bitiminden önceki üç hafta ile e-</w:t>
            </w:r>
            <w:proofErr w:type="spellStart"/>
            <w:r w:rsidRPr="00B370BF">
              <w:rPr>
                <w:rFonts w:ascii="Times New Roman" w:eastAsia="Times New Roman" w:hAnsi="Times New Roman" w:cs="Times New Roman"/>
                <w:sz w:val="18"/>
              </w:rPr>
              <w:t>Mesem</w:t>
            </w:r>
            <w:proofErr w:type="spellEnd"/>
            <w:r w:rsidRPr="00B370BF">
              <w:rPr>
                <w:rFonts w:ascii="Times New Roman" w:eastAsia="Times New Roman" w:hAnsi="Times New Roman" w:cs="Times New Roman"/>
                <w:sz w:val="18"/>
                <w:szCs w:val="18"/>
              </w:rPr>
              <w:t> sisteminde dönem ve sınıf atlatma süresi hariç olmak üzere zamana bakılmaksızın yapılır. Nakil işlemi, başvuru tarihinden itibaren en geç 7 iş günü içinde tamamlanır. Bu süre içinde sonuçlandırılmayan nakil başvuruları için yeniden talep alınır. Mesleki eğitim merkezlerinde 9 uncu sınıfın sonuna kadar alan, 10 uncu sınıfın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szCs w:val="18"/>
              </w:rPr>
              <w:t> sınıflarından nakil gelmek isteyenlerin 10 uncu sınıfa nakilleri kabul edilir.”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“(6) Özel ortaöğretim kurumlarından resmî ortaöğretim kurumlarına nakil ve geçişler program uyumuna ve okulların nakil şartlarına göre yapılır. Resmî ortaöğretim kurumlarından özel ortaöğretim kurumlarına geçişler ile özel ortaöğretim kurumlarının kendi aralarındaki nakillerde ise Millî Eğitim Bakanlığı Özel Öğretim Kurumları Yönetmeliği hükümleri uygulanır.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(7) Uluslararası Program uygulayan okullara, diğer okullardan nakil ve geçiş yapacak öğrenciler kontenjan dışı değerlendirilir.”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16 –</w:t>
            </w:r>
            <w:r w:rsidRPr="00B370BF">
              <w:rPr>
                <w:rFonts w:ascii="Times New Roman" w:eastAsia="Times New Roman" w:hAnsi="Times New Roman" w:cs="Times New Roman"/>
                <w:sz w:val="18"/>
                <w:szCs w:val="18"/>
              </w:rPr>
              <w:t> Aynı Yönetmeliğin 38 inci maddesinin ikinci fıkrası ile dördüncü fıkrasının (a) bendi aşağıdaki şekilde değiştirilmiş, aynı maddenin altıncı fıkrasında yer alan “Kasım” ibaresi “ekim” olarak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“(2) Sınıf bazındaki açık kontenjanlar her bir şube için fen liseleri, sosyal bilimler liseleri, proje uygulayan eğitim kurumları ile Anadolu teknik programlarında 30, diğer okullarda ise 34 öğrenci olması esastır. </w:t>
            </w:r>
            <w:proofErr w:type="gramStart"/>
            <w:r w:rsidRPr="00B370BF">
              <w:rPr>
                <w:rFonts w:ascii="Times New Roman" w:eastAsia="Times New Roman" w:hAnsi="Times New Roman" w:cs="Times New Roman"/>
                <w:sz w:val="18"/>
              </w:rPr>
              <w:t xml:space="preserve">Ancak sınıf </w:t>
            </w:r>
            <w:r w:rsidRPr="00B370BF">
              <w:rPr>
                <w:rFonts w:ascii="Times New Roman" w:eastAsia="Times New Roman" w:hAnsi="Times New Roman" w:cs="Times New Roman"/>
                <w:sz w:val="18"/>
              </w:rPr>
              <w:lastRenderedPageBreak/>
              <w:t>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tam zamanlı kaynaştırma/bütünleştirme yoluyla eğitim uygulaması yapılan okullarda özel eğitim ihtiyacı olan bireylerin gelişim özellikleri de dikkate alınarak sınıflara eşit sayıda her bir şubede 2 öğrenciyi geçmeyecek şekilde dağıtılması esastır.”</w:t>
            </w:r>
            <w:proofErr w:type="gramEnd"/>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 “a) Nakil ve geçiş başvurusu, dönem bitiminin öncesindeki üç hafta ile e-Okul sisteminde dönem ve sınıf atlatma süresi hariç olmak üzere,  yılsonu sınıf atlatma işlemleri tamamlandıktan sonraki ilk iş gününden ekim ayının sonuna kadar ve ikinci dönemin başlangıcından şubat ayının sonuna kadar haftalık, diğer zamanlarda ise aylık yapılır. Nakil ve geçişler,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17 –</w:t>
            </w:r>
            <w:r w:rsidRPr="00B370BF">
              <w:rPr>
                <w:rFonts w:ascii="Times New Roman" w:eastAsia="Times New Roman" w:hAnsi="Times New Roman" w:cs="Times New Roman"/>
                <w:sz w:val="18"/>
                <w:szCs w:val="18"/>
              </w:rPr>
              <w:t> Aynı Yönetmeliğin 39 uncu maddesinin üçüncü ve beşinci fıkraları aşağıdaki şekilde değiştirilmiş, altıncı fıkrasında yer alan “</w:t>
            </w:r>
            <w:proofErr w:type="gramStart"/>
            <w:r w:rsidRPr="00B370BF">
              <w:rPr>
                <w:rFonts w:ascii="Times New Roman" w:eastAsia="Times New Roman" w:hAnsi="Times New Roman" w:cs="Times New Roman"/>
                <w:sz w:val="18"/>
              </w:rPr>
              <w:t>20/3/2012</w:t>
            </w:r>
            <w:proofErr w:type="gramEnd"/>
            <w:r w:rsidRPr="00B370BF">
              <w:rPr>
                <w:rFonts w:ascii="Times New Roman" w:eastAsia="Times New Roman" w:hAnsi="Times New Roman" w:cs="Times New Roman"/>
                <w:sz w:val="18"/>
                <w:szCs w:val="18"/>
              </w:rPr>
              <w:t> tarihli ve 28239 sayılı Resmî Gazete’de yayımlanan” ibaresi yürürlükten kaldırılmıştır.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“(3) Bu okullar arasında nakiller, naklen gidilmek istenilen okulun alanında açık kontenjan bulunmasına bağlı olarak ilgili okul müdürlüklerince gerçekleştirilir. Nakil ve geçiş başvurusu, dönem bitiminin öncesindeki üç hafta ile e-Okul sisteminde dönem ve sınıf atlatma süresi hariç olmak üzere,  </w:t>
            </w:r>
            <w:proofErr w:type="gramStart"/>
            <w:r w:rsidRPr="00B370BF">
              <w:rPr>
                <w:rFonts w:ascii="Times New Roman" w:eastAsia="Times New Roman" w:hAnsi="Times New Roman" w:cs="Times New Roman"/>
                <w:sz w:val="18"/>
              </w:rPr>
              <w:t>yıl sonu</w:t>
            </w:r>
            <w:proofErr w:type="gramEnd"/>
            <w:r w:rsidRPr="00B370BF">
              <w:rPr>
                <w:rFonts w:ascii="Times New Roman" w:eastAsia="Times New Roman" w:hAnsi="Times New Roman" w:cs="Times New Roman"/>
                <w:sz w:val="18"/>
                <w:szCs w:val="18"/>
              </w:rPr>
              <w:t> sınıf atlatma işlemleri tamamlandıktan sonraki ilk iş gününden ekim ayının sonuna kadar, ikinci dönemin başlangıcından şubat ayının sonuna kadar haftalık, diğer zamanlarda ise aylık yapılır.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OBP; diğer sınıflar için alt sınıf veya sınıflara ait yılsonu başarı puanlarının aritmetik ortalaması esas alınır ve puan üstünlüğüne göre kayıt/nakil yapılır. Eşitlik hâlinde yaşı küçük olan öğrenciye öncelik verilir.”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sz w:val="18"/>
              </w:rPr>
              <w:t>“(5) Güzel sanatlar liseleri, spor liseleri ile geleneksel ve çağdaş görsel sanatlar, musiki ve spor programı/projesi uygulayan Anadolu imam hatip liselerinde açık kontenjan bulunması hâlinde, sadece diğer ortaöğretim kurumlarının hazırlık, 9 ve 10 uncu sınıflarından Bakanlıkça belirlenen esaslara göre eylül ve ekim aylarının son haftasında yapılacak yetenek sınavı ile öğrenci geçişi yapılabilir. </w:t>
            </w:r>
            <w:proofErr w:type="gramEnd"/>
            <w:r w:rsidRPr="00B370BF">
              <w:rPr>
                <w:rFonts w:ascii="Times New Roman" w:eastAsia="Times New Roman" w:hAnsi="Times New Roman" w:cs="Times New Roman"/>
                <w:sz w:val="18"/>
                <w:szCs w:val="18"/>
              </w:rPr>
              <w:t>Bu tarihten sonra diğer ortaöğretim kurumlarından öğrenci nakli ve geçişi yapılmaz.”</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18 –</w:t>
            </w:r>
            <w:r w:rsidRPr="00B370BF">
              <w:rPr>
                <w:rFonts w:ascii="Times New Roman" w:eastAsia="Times New Roman" w:hAnsi="Times New Roman" w:cs="Times New Roman"/>
                <w:sz w:val="18"/>
                <w:szCs w:val="18"/>
              </w:rPr>
              <w:t> Aynı Yönetmeliğin 41 inci maddesinin birinci fıkrasının (a) bendi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sz w:val="18"/>
              </w:rPr>
              <w:t>“a)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 birinci döneminde ekim ayının sonuna kadar, ikinci dönemde ise dönemin ilk iş gününden şubat ayı sonuna kadar ortaöğretim kayıt alanı içinde tercihe bağlı olarak, öğrenci nakil ve yerleştirme komisyonu kararıyla programı ve kontenjanı uygun olan Anadolu liseleri, Anadolu imam hatip liseleri, mesleki ve teknik Anadolu liselerinin Anadolu meslek programları, çok programlı Anadolu liseleri ile mesleki ve teknik eğitim merkezlerine ve mesleki eğitim merkezlerine nakil ve geçiş yapabilirler.”</w:t>
            </w:r>
            <w:proofErr w:type="gramEnd"/>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19 –</w:t>
            </w:r>
            <w:r w:rsidRPr="00B370BF">
              <w:rPr>
                <w:rFonts w:ascii="Times New Roman" w:eastAsia="Times New Roman" w:hAnsi="Times New Roman" w:cs="Times New Roman"/>
                <w:sz w:val="18"/>
                <w:szCs w:val="18"/>
              </w:rPr>
              <w:t> Aynı Yönetmeliğin 45 inci maddesinin ikinci fıkrasının ikinci ve üçüncü cümlesi aşağıdaki şekilde değiştirilmiştir.</w:t>
            </w:r>
          </w:p>
          <w:p w:rsidR="00B370BF" w:rsidRPr="00B370BF" w:rsidRDefault="00B370BF" w:rsidP="00B370BF">
            <w:pPr>
              <w:spacing w:after="0" w:line="240" w:lineRule="atLeast"/>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“Sınavların açık uçlu maddelerden oluşan yazılı yoklama şeklinde yapılması esastır. Ancak her dönemde her dersin yazılı sınavlarından biri kısa cevaplı, doğru-yanlış, eşleştirmeli veya çoktan seçmeli maddelerin bulunduğu ölçme araçları ile de yapılabilir.”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20 –</w:t>
            </w:r>
            <w:r w:rsidRPr="00B370BF">
              <w:rPr>
                <w:rFonts w:ascii="Times New Roman" w:eastAsia="Times New Roman" w:hAnsi="Times New Roman" w:cs="Times New Roman"/>
                <w:sz w:val="18"/>
                <w:szCs w:val="18"/>
              </w:rPr>
              <w:t> Aynı Yönetmeliğin 46 </w:t>
            </w:r>
            <w:proofErr w:type="spellStart"/>
            <w:r w:rsidRPr="00B370BF">
              <w:rPr>
                <w:rFonts w:ascii="Times New Roman" w:eastAsia="Times New Roman" w:hAnsi="Times New Roman" w:cs="Times New Roman"/>
                <w:sz w:val="18"/>
              </w:rPr>
              <w:t>ncı</w:t>
            </w:r>
            <w:proofErr w:type="spellEnd"/>
            <w:r w:rsidRPr="00B370BF">
              <w:rPr>
                <w:rFonts w:ascii="Times New Roman" w:eastAsia="Times New Roman" w:hAnsi="Times New Roman" w:cs="Times New Roman"/>
                <w:sz w:val="18"/>
                <w:szCs w:val="18"/>
              </w:rPr>
              <w:t> maddesinin sekizinci fıkrası yürürlükten kaldırılmıştır.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21 –</w:t>
            </w:r>
            <w:r w:rsidRPr="00B370BF">
              <w:rPr>
                <w:rFonts w:ascii="Times New Roman" w:eastAsia="Times New Roman" w:hAnsi="Times New Roman" w:cs="Times New Roman"/>
                <w:sz w:val="18"/>
                <w:szCs w:val="18"/>
              </w:rPr>
              <w:t> Aynı Yönetmeliğin 50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szCs w:val="18"/>
              </w:rPr>
              <w:t> maddesinin sekizinci fıkrası aşağıdaki şekilde değiştirilmiş ve aynı maddeye aşağıdaki fıkra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“(8) 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 ve öğrencilere duyurulur.”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lastRenderedPageBreak/>
              <w:t>“(10) Öğrencilerin ulusal ve uluslararası projelere katılımına dair bilgilere e-</w:t>
            </w:r>
            <w:proofErr w:type="spellStart"/>
            <w:r w:rsidRPr="00B370BF">
              <w:rPr>
                <w:rFonts w:ascii="Times New Roman" w:eastAsia="Times New Roman" w:hAnsi="Times New Roman" w:cs="Times New Roman"/>
                <w:sz w:val="18"/>
              </w:rPr>
              <w:t>Portfolyoda</w:t>
            </w:r>
            <w:proofErr w:type="spellEnd"/>
            <w:r w:rsidRPr="00B370BF">
              <w:rPr>
                <w:rFonts w:ascii="Times New Roman" w:eastAsia="Times New Roman" w:hAnsi="Times New Roman" w:cs="Times New Roman"/>
                <w:sz w:val="18"/>
                <w:szCs w:val="18"/>
              </w:rPr>
              <w:t> yer verilir.”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22 –</w:t>
            </w:r>
            <w:r w:rsidRPr="00B370BF">
              <w:rPr>
                <w:rFonts w:ascii="Times New Roman" w:eastAsia="Times New Roman" w:hAnsi="Times New Roman" w:cs="Times New Roman"/>
                <w:sz w:val="18"/>
                <w:szCs w:val="18"/>
              </w:rPr>
              <w:t> Aynı Yönetmeliğin 51 inci maddesine aşağıdaki fıkra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“(6) İşitme yetersizliği, zihinsel yetersizliği veya otizmi olan öğrenciler, her tür ve kademede velinin yazılı talebi ve BEP geliştirme biriminin kararı doğrultusunda yabancı dil dersinden muaf tutulabilirler. Öğrencilerin yabancı dil dersinden muaf tutulma durumu okul yönetimi tarafından e-Okul sistemine işlenir. Bu duruma ilişkin iş ve işlemler ilgili mevzuatına göre yürütülür.”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23 –</w:t>
            </w:r>
            <w:r w:rsidRPr="00B370BF">
              <w:rPr>
                <w:rFonts w:ascii="Times New Roman" w:eastAsia="Times New Roman" w:hAnsi="Times New Roman" w:cs="Times New Roman"/>
                <w:sz w:val="18"/>
                <w:szCs w:val="18"/>
              </w:rPr>
              <w:t> Aynı Yönetmeliğin 53 üncü maddesinin birinci fıkrasının (d) bendi aşağıdaki şekilde değiştirilmiş, aynı fıkraya (d) bendinden sonra gelmek üzere aşağıdaki (e) bendi eklenmiş, sonraki bentler buna göre teselsül ettirilmiş ve teselsül ettirilen (f) bendi (g) bendi olarak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“d) Sorumluluk sınavına giren öğrencilerin sınavına girdikleri dersin yılsonu puanı, o dersin yılsonu puanı ile sorumluluk sınavından alınan puanın aritmetik ortalamasıdır.”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 “e) Yaz dönemi kursu sonunda yapılan sınava giren öğrencilerin sınavına girdikleri dersin yılsonu puanı, o dersin yılsonu puanı ile bu sınavdan alınan puanın aritmetik ortalamasıdır.”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“g) Alan/dal derslerinin eğitimini tamamen okulda tamamlayan mesleki ve teknik ortaöğretim kurumları öğrencilerinin Bakanlıkça belirlenen 12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szCs w:val="18"/>
              </w:rPr>
              <w:t> sınıftaki ağırlığı en fazla olan alan/dal dersinin yılsonu puanı, birinci ve ikinci dönem puanlarının aritmetik ortalaması ile staj bitirme sınavı puanının aritmetik ortalamasıdır.”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24 – </w:t>
            </w:r>
            <w:r w:rsidRPr="00B370BF">
              <w:rPr>
                <w:rFonts w:ascii="Times New Roman" w:eastAsia="Times New Roman" w:hAnsi="Times New Roman" w:cs="Times New Roman"/>
                <w:sz w:val="18"/>
                <w:szCs w:val="18"/>
              </w:rPr>
              <w:t>Aynı Yönetmeliğin 59 uncu maddesinin birinci fıkrasının (ç) bendi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“ç) Mesleki eğitim merkezi programlarına kayıtlı öğrencilerden; doğrudan, yılsonu başarı puanı veya sorumlu olarak sınıf geçemeyenler ile devamsızlık nedeniyle başarısız sayılanlar sınıf tekrar ederler. Sınıf tekrarı aynı alan/dal için en fazla iki defa yapılır. Mesleki eğitim merkezinde okuma hakkı bulunmayan öğrencilerin ders yılı sonunda okulla ilişiği kesilerek Açık Öğretim Lisesi, Mesleki Açık Öğretim Lisesi veya Açık Öğretim İmam Hatip Lisesine yönlendirilerek kayıtları yapılır.”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25 –</w:t>
            </w:r>
            <w:r w:rsidRPr="00B370BF">
              <w:rPr>
                <w:rFonts w:ascii="Times New Roman" w:eastAsia="Times New Roman" w:hAnsi="Times New Roman" w:cs="Times New Roman"/>
                <w:sz w:val="18"/>
                <w:szCs w:val="18"/>
              </w:rPr>
              <w:t> Aynı Yönetmeliğin 60 </w:t>
            </w:r>
            <w:proofErr w:type="spellStart"/>
            <w:r w:rsidRPr="00B370BF">
              <w:rPr>
                <w:rFonts w:ascii="Times New Roman" w:eastAsia="Times New Roman" w:hAnsi="Times New Roman" w:cs="Times New Roman"/>
                <w:sz w:val="18"/>
              </w:rPr>
              <w:t>ıncı</w:t>
            </w:r>
            <w:proofErr w:type="spellEnd"/>
            <w:r w:rsidRPr="00B370BF">
              <w:rPr>
                <w:rFonts w:ascii="Times New Roman" w:eastAsia="Times New Roman" w:hAnsi="Times New Roman" w:cs="Times New Roman"/>
                <w:sz w:val="18"/>
                <w:szCs w:val="18"/>
              </w:rPr>
              <w:t> maddesinin üçüncü fıkrasında yer alan “ekim ayının ilk haftası” ibaresi “ders yılının ilk haftası” olarak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26 –</w:t>
            </w:r>
            <w:r w:rsidRPr="00B370BF">
              <w:rPr>
                <w:rFonts w:ascii="Times New Roman" w:eastAsia="Times New Roman" w:hAnsi="Times New Roman" w:cs="Times New Roman"/>
                <w:sz w:val="18"/>
                <w:szCs w:val="18"/>
              </w:rPr>
              <w:t> Aynı Yönetmeliğin 63/A maddesinin ikinci fıkrası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“(2) Önceki öğrenmenin tanınması ile ilgili belgelendirme, 3308 sayılı Kanun kapsamındaki alan/dallarda yapılır. Bu kapsamda yapılan denklik sonucunda kalfalık ve ustalık sınavına girmeye hak kazananların sınavları; yılda iki defadan az olmamak üzere Bakanlıkça belirlenecek takvime göre yapılır.”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27 –</w:t>
            </w:r>
            <w:r w:rsidRPr="00B370BF">
              <w:rPr>
                <w:rFonts w:ascii="Times New Roman" w:eastAsia="Times New Roman" w:hAnsi="Times New Roman" w:cs="Times New Roman"/>
                <w:sz w:val="18"/>
                <w:szCs w:val="18"/>
              </w:rPr>
              <w:t> Aynı Yönetmeliğin 63/B maddesinin ikinci fıkrası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“(2) Kursların açılması ve işleyişi ile ilgili hususlar </w:t>
            </w:r>
            <w:proofErr w:type="gramStart"/>
            <w:r w:rsidRPr="00B370BF">
              <w:rPr>
                <w:rFonts w:ascii="Times New Roman" w:eastAsia="Times New Roman" w:hAnsi="Times New Roman" w:cs="Times New Roman"/>
                <w:sz w:val="18"/>
              </w:rPr>
              <w:t>11/4/2018</w:t>
            </w:r>
            <w:proofErr w:type="gramEnd"/>
            <w:r w:rsidRPr="00B370BF">
              <w:rPr>
                <w:rFonts w:ascii="Times New Roman" w:eastAsia="Times New Roman" w:hAnsi="Times New Roman" w:cs="Times New Roman"/>
                <w:sz w:val="18"/>
                <w:szCs w:val="18"/>
              </w:rPr>
              <w:t> tarihli ve 30388 sayılı Resmî Gazete’de yayımlanan Millî Eğitim Bakanlığı Hayat Boyu Öğrenme Kurumları Yönetmeliği hükümlerine göre yürütülür.”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28 –</w:t>
            </w:r>
            <w:r w:rsidRPr="00B370BF">
              <w:rPr>
                <w:rFonts w:ascii="Times New Roman" w:eastAsia="Times New Roman" w:hAnsi="Times New Roman" w:cs="Times New Roman"/>
                <w:sz w:val="18"/>
                <w:szCs w:val="18"/>
              </w:rPr>
              <w:t> Aynı Yönetmeliğin 64 üncü maddesine aşağıdaki fıkra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“(9) Tam zamanlı kaynaştırma/bütünleştirme yoluyla eğitimlerine devam eden öğrenciler hariç olmak üzere özel eğitim programı uygulayan özel eğitim sınıflarında kayıtlı öğrenciler okul birincisi tespitinde değerlendirmeye alınmaz.”</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29 –</w:t>
            </w:r>
            <w:r w:rsidRPr="00B370BF">
              <w:rPr>
                <w:rFonts w:ascii="Times New Roman" w:eastAsia="Times New Roman" w:hAnsi="Times New Roman" w:cs="Times New Roman"/>
                <w:sz w:val="18"/>
                <w:szCs w:val="18"/>
              </w:rPr>
              <w:t> Aynı Yönetmeliğin 69 uncu maddesinin üçüncü fıkrasının (f) ve (h) bentleri ile aynı maddenin beşinci fıkrası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“f) Mesleki ve teknik </w:t>
            </w:r>
            <w:proofErr w:type="gramStart"/>
            <w:r w:rsidRPr="00B370BF">
              <w:rPr>
                <w:rFonts w:ascii="Times New Roman" w:eastAsia="Times New Roman" w:hAnsi="Times New Roman" w:cs="Times New Roman"/>
                <w:sz w:val="18"/>
              </w:rPr>
              <w:t>Anadolu lisesi</w:t>
            </w:r>
            <w:proofErr w:type="gramEnd"/>
            <w:r w:rsidRPr="00B370BF">
              <w:rPr>
                <w:rFonts w:ascii="Times New Roman" w:eastAsia="Times New Roman" w:hAnsi="Times New Roman" w:cs="Times New Roman"/>
                <w:sz w:val="18"/>
                <w:szCs w:val="18"/>
              </w:rPr>
              <w:t> sağlık alanı mezunlarının diplomaları, millî eğitim müdürlüğünce soğuk damga işlemleri tamamlandıktan sonra, 11/4/1928 tarihli ve 1219 sayılı Tababet ve </w:t>
            </w:r>
            <w:proofErr w:type="spellStart"/>
            <w:r w:rsidRPr="00B370BF">
              <w:rPr>
                <w:rFonts w:ascii="Times New Roman" w:eastAsia="Times New Roman" w:hAnsi="Times New Roman" w:cs="Times New Roman"/>
                <w:sz w:val="18"/>
              </w:rPr>
              <w:t>Şuabatı</w:t>
            </w:r>
            <w:proofErr w:type="spellEnd"/>
            <w:r w:rsidRPr="00B370BF">
              <w:rPr>
                <w:rFonts w:ascii="Times New Roman" w:eastAsia="Times New Roman" w:hAnsi="Times New Roman" w:cs="Times New Roman"/>
                <w:sz w:val="18"/>
                <w:szCs w:val="18"/>
              </w:rPr>
              <w:t> </w:t>
            </w:r>
            <w:proofErr w:type="spellStart"/>
            <w:r w:rsidRPr="00B370BF">
              <w:rPr>
                <w:rFonts w:ascii="Times New Roman" w:eastAsia="Times New Roman" w:hAnsi="Times New Roman" w:cs="Times New Roman"/>
                <w:sz w:val="18"/>
              </w:rPr>
              <w:t>San’atlarının</w:t>
            </w:r>
            <w:proofErr w:type="spellEnd"/>
            <w:r w:rsidRPr="00B370BF">
              <w:rPr>
                <w:rFonts w:ascii="Times New Roman" w:eastAsia="Times New Roman" w:hAnsi="Times New Roman" w:cs="Times New Roman"/>
                <w:sz w:val="18"/>
                <w:szCs w:val="18"/>
              </w:rPr>
              <w:t> Tarzı İcrasına Dair Kanun hükümlerine göre tescil ettirilmek üzere il sağlık müdürlüğüne gönderilir. Öğrenim belgeleri de aynı Kanun kapsamında diplomalarının tescil ettirildiğine dair şerh yazılıp onaylanmak üzere il sağlık müdürlüğüne gönderilir.”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“h) Diplomanın kullanılamayacak derecede yıpranması veya kaybolması durumunda yenisi düzenlenmez. Bu durumda öğrenim durum belgesi düzenlenir. Ancak, kişisel bilgilerin yargı kararıyla değişmesi durumunda 2008 yılı ve sonrasında e-Okul sistemi üzerinden verilen diplomalar için yeniden diploma düzenlenir.”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“(5) Mesleki ve teknik ortaöğretim kurumlarından mezun olanların diplomalarına “Bu diploma sahibi </w:t>
            </w:r>
            <w:proofErr w:type="gramStart"/>
            <w:r w:rsidRPr="00B370BF">
              <w:rPr>
                <w:rFonts w:ascii="Times New Roman" w:eastAsia="Times New Roman" w:hAnsi="Times New Roman" w:cs="Times New Roman"/>
                <w:sz w:val="18"/>
              </w:rPr>
              <w:t>29/4/1992</w:t>
            </w:r>
            <w:proofErr w:type="gramEnd"/>
            <w:r w:rsidRPr="00B370BF">
              <w:rPr>
                <w:rFonts w:ascii="Times New Roman" w:eastAsia="Times New Roman" w:hAnsi="Times New Roman" w:cs="Times New Roman"/>
                <w:sz w:val="18"/>
                <w:szCs w:val="18"/>
              </w:rPr>
              <w:t> tarihli ve 3795 sayılı Bazı Lise, Okul ve Fakülte Mezunlarına Unvan Verilmesi Hakkında Kanunun 3 üncü maddesine göre eğitimini aldığı alan/dalda ‘Teknisyen’ unvanını kazanmıştır.” ifadesi yazılır. Daha önceki mezunlara da talep etmeleri hâlinde diploma veya belgenin arkasına aynı ifade yazılır.”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30 –</w:t>
            </w:r>
            <w:r w:rsidRPr="00B370BF">
              <w:rPr>
                <w:rFonts w:ascii="Times New Roman" w:eastAsia="Times New Roman" w:hAnsi="Times New Roman" w:cs="Times New Roman"/>
                <w:sz w:val="18"/>
                <w:szCs w:val="18"/>
              </w:rPr>
              <w:t> Aynı Yönetmeliğin 70/A maddesine aşağıdaki fıkra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“(5) Belgelerin düzenlenmesinde aşağıdaki esaslara uyulur.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a) Düzenlenen belgelerde; T.C. Kimlik No, Adı ve Soyadı, Baba Adı, Ana Adı, Cinsiyeti, Doğum Yeri ve Tarihi, Belgeyi Veren Okul/Kurumun Adı, Okul/Kurumun Bulunduğu İlçe ve İl Adı, Belge Tarihi, Belge Güvenlik No, Belge No ile Alanı/Dalı bilgilerine yer verilir.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b) Bilgiler kısaltılmadan yazılır.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c) Belgeler, sınavların bitiş tarihini izleyen 20 iş günü içinde düzenlenerek soğuk damga için millî eğitim müdürlüğüne gönderilir.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lastRenderedPageBreak/>
              <w:t>ç) Belgeler harca tabi değildir.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d) Belgeler öğrenciye, velisine ya da vekâlet verilen kişiye imza karşılığında verilir.”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31 –</w:t>
            </w:r>
            <w:r w:rsidRPr="00B370BF">
              <w:rPr>
                <w:rFonts w:ascii="Times New Roman" w:eastAsia="Times New Roman" w:hAnsi="Times New Roman" w:cs="Times New Roman"/>
                <w:sz w:val="18"/>
                <w:szCs w:val="18"/>
              </w:rPr>
              <w:t> Aynı Yönetmeliğin 71 inci maddesine aşağıdaki fıkra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“(3)  Kişisel bilgilerin yargı kararıyla değişmesi durumunda 2008 yılı ve sonrasında e-Okul sistemi üzerinden verilen işyeri açma belgesi için yeniden işyeri açma belgesi düzenlenir.”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32 –</w:t>
            </w:r>
            <w:r w:rsidRPr="00B370BF">
              <w:rPr>
                <w:rFonts w:ascii="Times New Roman" w:eastAsia="Times New Roman" w:hAnsi="Times New Roman" w:cs="Times New Roman"/>
                <w:sz w:val="18"/>
                <w:szCs w:val="18"/>
              </w:rPr>
              <w:t> Aynı Yönetmeliğin 72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szCs w:val="18"/>
              </w:rPr>
              <w:t> maddesine aşağıdaki fıkra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“(2) Kalfalık, ustalık, usta öğreticilik veya işyeri açma belgesini almaya hak kazanmış ancak belgeleri düzenlenmemiş olanlara istemeleri hâlinde durumlarını gösteren belge verilir.”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b/>
                <w:bCs/>
                <w:sz w:val="18"/>
              </w:rPr>
              <w:t>MADDE 33 –</w:t>
            </w:r>
            <w:r w:rsidRPr="00B370BF">
              <w:rPr>
                <w:rFonts w:ascii="Times New Roman" w:eastAsia="Times New Roman" w:hAnsi="Times New Roman" w:cs="Times New Roman"/>
                <w:sz w:val="18"/>
              </w:rPr>
              <w:t> Aynı Yönetmeliğin 84 üncü maddesinin birinci fıkrasında yer alan “Çocuk gelişimi ve eğitimi alanında 36-48 ve 49-66 ay arası çocuklar için ayrı uygulama sınıflarında eğitim yapılır.” ibaresi,  “Çocuk gelişimi ve eğitimi alanında, okul öncesi eğitim çağındaki çocuklar için gelişim özellikleri ve okulun imkânları doğrultusunda ayrı sınıflarda eğitim yapılır.” olarak değiştirilmiştir.</w:t>
            </w:r>
            <w:proofErr w:type="gramEnd"/>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34 –</w:t>
            </w:r>
            <w:r w:rsidRPr="00B370BF">
              <w:rPr>
                <w:rFonts w:ascii="Times New Roman" w:eastAsia="Times New Roman" w:hAnsi="Times New Roman" w:cs="Times New Roman"/>
                <w:sz w:val="18"/>
                <w:szCs w:val="18"/>
              </w:rPr>
              <w:t> Aynı Yönetmeliğin 84/C maddesinin birinci fıkrasının (b) bendi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“b) Atama alanının adının değiştirilmesi hariç atama alanı değişenlerin,”</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35 –</w:t>
            </w:r>
            <w:r w:rsidRPr="00B370BF">
              <w:rPr>
                <w:rFonts w:ascii="Times New Roman" w:eastAsia="Times New Roman" w:hAnsi="Times New Roman" w:cs="Times New Roman"/>
                <w:sz w:val="18"/>
                <w:szCs w:val="18"/>
              </w:rPr>
              <w:t> Aynı Yönetmeliğin 85 inci maddesinin birinci fıkrasına aşağıdaki bent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“o) Bu maddenin birinci fıkrası kapsamında yapılan çalışmaları her ay rapor hâlinde okul müdürlüğüne verir.”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36 –</w:t>
            </w:r>
            <w:r w:rsidRPr="00B370BF">
              <w:rPr>
                <w:rFonts w:ascii="Times New Roman" w:eastAsia="Times New Roman" w:hAnsi="Times New Roman" w:cs="Times New Roman"/>
                <w:sz w:val="18"/>
                <w:szCs w:val="18"/>
              </w:rPr>
              <w:t> Aynı Yönetmeliğin 86 </w:t>
            </w:r>
            <w:proofErr w:type="spellStart"/>
            <w:r w:rsidRPr="00B370BF">
              <w:rPr>
                <w:rFonts w:ascii="Times New Roman" w:eastAsia="Times New Roman" w:hAnsi="Times New Roman" w:cs="Times New Roman"/>
                <w:sz w:val="18"/>
              </w:rPr>
              <w:t>ncı</w:t>
            </w:r>
            <w:proofErr w:type="spellEnd"/>
            <w:r w:rsidRPr="00B370BF">
              <w:rPr>
                <w:rFonts w:ascii="Times New Roman" w:eastAsia="Times New Roman" w:hAnsi="Times New Roman" w:cs="Times New Roman"/>
                <w:sz w:val="18"/>
                <w:szCs w:val="18"/>
              </w:rPr>
              <w:t> maddesinin beşinci fıkrasının (f)  bendinde yer alan “yönetime” ibaresi “okul yönetimine” olarak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37 –</w:t>
            </w:r>
            <w:r w:rsidRPr="00B370BF">
              <w:rPr>
                <w:rFonts w:ascii="Times New Roman" w:eastAsia="Times New Roman" w:hAnsi="Times New Roman" w:cs="Times New Roman"/>
                <w:sz w:val="18"/>
                <w:szCs w:val="18"/>
              </w:rPr>
              <w:t> Aynı Yönetmeliğin 88 inci maddesinin ikinci fıkrasının (ç) bendinin (2) numaralı alt bendi ile aynı bendin son cümlesinde yer alan “Okul ve Kurumların” ibareleri “Eğitim Kurumları”  olarak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38 –</w:t>
            </w:r>
            <w:r w:rsidRPr="00B370BF">
              <w:rPr>
                <w:rFonts w:ascii="Times New Roman" w:eastAsia="Times New Roman" w:hAnsi="Times New Roman" w:cs="Times New Roman"/>
                <w:sz w:val="18"/>
                <w:szCs w:val="18"/>
              </w:rPr>
              <w:t> Aynı Yönetmeliğin 91 inci maddesinin ikinci fıkrasının (c), (e), (g), (ğ) ve (h) bentleri aşağıdaki şekilde değiştirilmiş ve aynı fıkraya aşağıdaki bentler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“c) Nöbet görevi, ilk dersten 30 dakika önce başlar, son ders bitiminden 30 dakika sonra biter. Ancak bu süre, okulun özelliğine göre öğretmenler kurulu kararıyla 15 dakikadan az olmamak kaydıyla kısaltılabilir. İkili öğretimin yapıldığı okullarda öğretmenler tek devrede nöbet tutarlar.”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“e) Nöbetlerde uyulması gereken esaslar öğretmenler kurulunda görüşülür, kararlaştırılır ve okul müdürünün onayından sonra öğretmenlere yazılı olarak duyurulur.”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“g) Öğretmenlerden; engelli olanlar, engelli çocuğu bulunanlar ve bakmakla yükümlü olduğu engelli birey bulunanlara nöbet görevi verilmez. Ancak bu durumdaki öğretmenlere istemeleri hâlinde, gün tercihlerine öncelik verilerek nöbet görevi verilir.”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“ğ) Özel eğitim sınıflarında görev yapan özel eğitim öğretmenleri nöbet görevini Özel Eğitim Hizmetleri Yönetmeliğinin ilgili hükümlerine göre yerine getirirler.”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“h) Çeşitli nedenlerden dolayı öğretmeni bulunmayan sınıfın düzeni ve öğrencilerin etüt çalışması, o saatte dersi bulunmayan nöbetçi öğretmen tarafından sağlanır. Nöbetçi öğretmenlerin hepsinin dersinin bulunması durumunda ise nöbetçi müdür yardımcısı gerekli tedbirleri alır.”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“ı) Ortaöğretim kurumlarında çocuk gelişimi ve eğitimi alanına ait uygulama ana sınıflarında görev yapan okul öncesi öğretmenleri, nöbetçi oldukları gün ilk dersten 15 dakika önce, son ders bitiminden 15 dakika sonrasına kadar okulda bulunmak kaydıyla, okul öncesi öğrencilerinin bulunduğu alanlarda,  kendi devrelerinde ve etkinlik saatleri dışındaki zamanlarda nöbet tutarlar.”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“i) Normal eğitim yapılan okullarda öğle arasında yapılan nöbet görevi, nöbetçi müdür yardımcısı ve öğretmenlerin temel ihtiyaçları göz önünde bulundurularak okul müdürü tarafından dönüşümlü ve dengeli şekilde düzenlenir.”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39 –</w:t>
            </w:r>
            <w:r w:rsidRPr="00B370BF">
              <w:rPr>
                <w:rFonts w:ascii="Times New Roman" w:eastAsia="Times New Roman" w:hAnsi="Times New Roman" w:cs="Times New Roman"/>
                <w:sz w:val="18"/>
                <w:szCs w:val="18"/>
              </w:rPr>
              <w:t> Aynı Yönetmeliğin 94 üncü maddesinin birinci fıkrasının (ğ) bendi aşağıdaki şekilde değiştirilmiş ve aynı maddeye aşağıdaki fıkra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“ğ) Okul sağlığı hizmetleri ve okul revirinin iş ve işlemlerini yürütmek üzere okul sağlığı hemşiresi,”</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“(5) Okul sağlığı hemşiresi, okuldaki görevini bu Yönetmelik ile </w:t>
            </w:r>
            <w:proofErr w:type="gramStart"/>
            <w:r w:rsidRPr="00B370BF">
              <w:rPr>
                <w:rFonts w:ascii="Times New Roman" w:eastAsia="Times New Roman" w:hAnsi="Times New Roman" w:cs="Times New Roman"/>
                <w:sz w:val="18"/>
              </w:rPr>
              <w:t>8/3/2010</w:t>
            </w:r>
            <w:proofErr w:type="gramEnd"/>
            <w:r w:rsidRPr="00B370BF">
              <w:rPr>
                <w:rFonts w:ascii="Times New Roman" w:eastAsia="Times New Roman" w:hAnsi="Times New Roman" w:cs="Times New Roman"/>
                <w:sz w:val="18"/>
                <w:szCs w:val="18"/>
              </w:rPr>
              <w:t> tarihli ve 27515 sayılı Resmî Gazete’de yayımlanan Hemşirelik Yönetmeliği hükümlerine göre yürütür.”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40 –</w:t>
            </w:r>
            <w:r w:rsidRPr="00B370BF">
              <w:rPr>
                <w:rFonts w:ascii="Times New Roman" w:eastAsia="Times New Roman" w:hAnsi="Times New Roman" w:cs="Times New Roman"/>
                <w:sz w:val="18"/>
                <w:szCs w:val="18"/>
              </w:rPr>
              <w:t> Aynı Yönetmeliğin 97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szCs w:val="18"/>
              </w:rPr>
              <w:t> maddesinin madde başlığı aşağıdaki şekilde değiştirilmiş ve aynı maddeye aşağıdaki fıkra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“Derslikler ve öğrenme ortamları”</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“(2) Eğitim ve öğretimin daha etkili ve verimli olması için; doğal, tarihî ve kültürel mekânlar ile bilim merkezleri, sanat merkezleri ve müzeler gibi okul dışı öğrenme ortamları,  öğretim programlarında yer alan kazanımlar doğrultusunda kullanılabilir.”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41 –</w:t>
            </w:r>
            <w:r w:rsidRPr="00B370BF">
              <w:rPr>
                <w:rFonts w:ascii="Times New Roman" w:eastAsia="Times New Roman" w:hAnsi="Times New Roman" w:cs="Times New Roman"/>
                <w:sz w:val="18"/>
                <w:szCs w:val="18"/>
              </w:rPr>
              <w:t> Aynı Yönetmeliğin 105 inci maddesinin birinci fıkrası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“(1) Kantinin kurulması, işletilmesi ve denetimle ilgili iş ve işlemler; Millî Eğitim Bakanlığı Okul-Aile Birliği Yönetmeliği, </w:t>
            </w:r>
            <w:proofErr w:type="gramStart"/>
            <w:r w:rsidRPr="00B370BF">
              <w:rPr>
                <w:rFonts w:ascii="Times New Roman" w:eastAsia="Times New Roman" w:hAnsi="Times New Roman" w:cs="Times New Roman"/>
                <w:sz w:val="18"/>
              </w:rPr>
              <w:t>11/6/2010</w:t>
            </w:r>
            <w:proofErr w:type="gramEnd"/>
            <w:r w:rsidRPr="00B370BF">
              <w:rPr>
                <w:rFonts w:ascii="Times New Roman" w:eastAsia="Times New Roman" w:hAnsi="Times New Roman" w:cs="Times New Roman"/>
                <w:sz w:val="18"/>
                <w:szCs w:val="18"/>
              </w:rPr>
              <w:t xml:space="preserve"> tarihli ve 5996 sayılı Veteriner Hizmetleri, Bitki Sağlığı, Gıda ve Yem Kanunu, 5/2/2013 tarihli ve 28550 sayılı Resmî Gazete’de yayımlanan Okul Kantinlerine Dair Özel Hijyen Kuralları Yönetmeliği, </w:t>
            </w:r>
            <w:r w:rsidRPr="00B370BF">
              <w:rPr>
                <w:rFonts w:ascii="Times New Roman" w:eastAsia="Times New Roman" w:hAnsi="Times New Roman" w:cs="Times New Roman"/>
                <w:sz w:val="18"/>
                <w:szCs w:val="18"/>
              </w:rPr>
              <w:lastRenderedPageBreak/>
              <w:t>05/07/2013 tarihli ve 28698 sayılı Resmî Gazete’de yayımlanan Hijyen Eğitimi Yönetmeliği ile yürürlükteki diğer ilgili mevzuat hükümlerine göre yürütülür.”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42 –</w:t>
            </w:r>
            <w:r w:rsidRPr="00B370BF">
              <w:rPr>
                <w:rFonts w:ascii="Times New Roman" w:eastAsia="Times New Roman" w:hAnsi="Times New Roman" w:cs="Times New Roman"/>
                <w:sz w:val="18"/>
                <w:szCs w:val="18"/>
              </w:rPr>
              <w:t> Aynı Yönetmeliğin 108 inci maddesinin birinci fıkrasının (d) bendi yürürlükten kaldırılmıştır.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43 –</w:t>
            </w:r>
            <w:r w:rsidRPr="00B370BF">
              <w:rPr>
                <w:rFonts w:ascii="Times New Roman" w:eastAsia="Times New Roman" w:hAnsi="Times New Roman" w:cs="Times New Roman"/>
                <w:sz w:val="18"/>
                <w:szCs w:val="18"/>
              </w:rPr>
              <w:t> Aynı Yönetmeliğin 109 uncu maddesinin ikinci, üçüncü ve altıncı fıkraları aşağıdaki şekilde değiştirilmiş, yedinci fıkrasına (</w:t>
            </w:r>
            <w:proofErr w:type="spellStart"/>
            <w:r w:rsidRPr="00B370BF">
              <w:rPr>
                <w:rFonts w:ascii="Times New Roman" w:eastAsia="Times New Roman" w:hAnsi="Times New Roman" w:cs="Times New Roman"/>
                <w:sz w:val="18"/>
              </w:rPr>
              <w:t>aa</w:t>
            </w:r>
            <w:proofErr w:type="spellEnd"/>
            <w:r w:rsidRPr="00B370BF">
              <w:rPr>
                <w:rFonts w:ascii="Times New Roman" w:eastAsia="Times New Roman" w:hAnsi="Times New Roman" w:cs="Times New Roman"/>
                <w:sz w:val="18"/>
                <w:szCs w:val="18"/>
              </w:rPr>
              <w:t>) bendinden sonra gelmek üzere aşağıdaki bentler eklenmiş ve aynı fıkranın son paragrafında yer alan “yeni” ibaresi yürürlükten kaldırılmıştır.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“(2)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sağlığı hemşiresi, pansiyon öğrenci temsilcisi ile okul aile birliği başkanı da kurul toplantısına çağrılır.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(3) Olağanüstü durumlar dışında öğretmenler kurulu; Eylül ayının ilk işgününde, ikinci dönemin ilk işgününde, ders yılı bitimini takip eden haftanın ilk işgününde konuyla ilgili hazırlanacak ve kurul üyelerine toplantı öncesi duyurulacak gündem ile toplanır. Gündemin bir örneği ayrıca öğretmenler odasına asılır. Toplantıların tarihi, yeri ve gündemi en az 5 gün önceden ilgililere yazılı olarak gerektiğinde e-posta ve/veya diğer iletişim araçlarıyla da duyurulur.”                        </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sz w:val="18"/>
              </w:rPr>
              <w:t>“(6)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w:t>
            </w:r>
            <w:proofErr w:type="gramEnd"/>
            <w:r w:rsidRPr="00B370BF">
              <w:rPr>
                <w:rFonts w:ascii="Times New Roman" w:eastAsia="Times New Roman" w:hAnsi="Times New Roman" w:cs="Times New Roman"/>
                <w:sz w:val="18"/>
                <w:szCs w:val="18"/>
              </w:rPr>
              <w:t>Kararlar oy çokluğuyla alınır. Eşitlik hâlinde kurul başkanının katıldığı görüş kabul edilir. Alınan kararlar müdürün onayından sonra uygulamaya konulur. Ders yılı sonunda yapılan toplantıda ise eğitim ve öğretim yılı boyunca alınan kararlar ve sonuçları değerlendirilir. Ayrıca, kurul tutanağı, toplantıya katılmayanlar da dâhil eğitim kurumunun ilgili tüm personeli tarafından imzalanır ve eğitim kurumu yönetimince saklanır.”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w:t>
            </w:r>
            <w:proofErr w:type="spellStart"/>
            <w:r w:rsidRPr="00B370BF">
              <w:rPr>
                <w:rFonts w:ascii="Times New Roman" w:eastAsia="Times New Roman" w:hAnsi="Times New Roman" w:cs="Times New Roman"/>
                <w:sz w:val="18"/>
              </w:rPr>
              <w:t>bb</w:t>
            </w:r>
            <w:proofErr w:type="spellEnd"/>
            <w:r w:rsidRPr="00B370BF">
              <w:rPr>
                <w:rFonts w:ascii="Times New Roman" w:eastAsia="Times New Roman" w:hAnsi="Times New Roman" w:cs="Times New Roman"/>
                <w:sz w:val="18"/>
                <w:szCs w:val="18"/>
              </w:rPr>
              <w:t>)  Bilişim araçlarının; öğretim programlarının özelliğine göre ders araç ve gereci olarak kullanılması ile öğrencilerin özel durumları, pansiyon gibi hususlar dikkate alınarak eğitim ortamlarında bulundurulması ve kullanılmasına izin verilmesine ilişkin usul ve esasların belirlenmesi,”</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w:t>
            </w:r>
            <w:proofErr w:type="spellStart"/>
            <w:r w:rsidRPr="00B370BF">
              <w:rPr>
                <w:rFonts w:ascii="Times New Roman" w:eastAsia="Times New Roman" w:hAnsi="Times New Roman" w:cs="Times New Roman"/>
                <w:sz w:val="18"/>
              </w:rPr>
              <w:t>cc</w:t>
            </w:r>
            <w:proofErr w:type="spellEnd"/>
            <w:r w:rsidRPr="00B370BF">
              <w:rPr>
                <w:rFonts w:ascii="Times New Roman" w:eastAsia="Times New Roman" w:hAnsi="Times New Roman" w:cs="Times New Roman"/>
                <w:sz w:val="18"/>
                <w:szCs w:val="18"/>
              </w:rPr>
              <w:t>) Okul sağlığı hizmetleri ile ilgili çalışmalar,”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44 –</w:t>
            </w:r>
            <w:r w:rsidRPr="00B370BF">
              <w:rPr>
                <w:rFonts w:ascii="Times New Roman" w:eastAsia="Times New Roman" w:hAnsi="Times New Roman" w:cs="Times New Roman"/>
                <w:sz w:val="18"/>
                <w:szCs w:val="18"/>
              </w:rPr>
              <w:t> Aynı Yönetmeliğin 110 uncu maddesinin ikinci, üçüncü ve yedinci fıkraları ile sekizinci fıkrasının (e) ve (i) bentleri aşağıdaki şekilde değiştirilmiş, sekizinci fıkrasının (ç) bendi ile aynı fıkranın son paragrafında yer alan “yeni” ibaresi yürürlükten kaldırılmıştır.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w:t>
            </w:r>
            <w:r w:rsidRPr="00B370BF">
              <w:rPr>
                <w:rFonts w:ascii="Times New Roman" w:eastAsia="Times New Roman" w:hAnsi="Times New Roman" w:cs="Times New Roman"/>
                <w:sz w:val="18"/>
              </w:rPr>
              <w:t>ayrı</w:t>
            </w:r>
            <w:r w:rsidRPr="00B370BF">
              <w:rPr>
                <w:rFonts w:ascii="Times New Roman" w:eastAsia="Times New Roman" w:hAnsi="Times New Roman" w:cs="Times New Roman"/>
                <w:sz w:val="18"/>
                <w:szCs w:val="18"/>
              </w:rPr>
              <w:t> yapılabileceği gibi birleştirilerek de yapılabilir. Ders yılı sonunda yapılan toplantıda ise eğitim ve öğretim yılı boyunca alınan kararlar ve sonuçları değerlendirilir.”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“(3) Kurullar; kasım ve nisan ayları içinde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 “(7)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eğitim kurumu yönetimince saklanır.”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“e) Eğitim kaynaklarıyla atölye, </w:t>
            </w:r>
            <w:proofErr w:type="spellStart"/>
            <w:r w:rsidRPr="00B370BF">
              <w:rPr>
                <w:rFonts w:ascii="Times New Roman" w:eastAsia="Times New Roman" w:hAnsi="Times New Roman" w:cs="Times New Roman"/>
                <w:sz w:val="18"/>
              </w:rPr>
              <w:t>laboratuvar</w:t>
            </w:r>
            <w:proofErr w:type="spellEnd"/>
            <w:r w:rsidRPr="00B370BF">
              <w:rPr>
                <w:rFonts w:ascii="Times New Roman" w:eastAsia="Times New Roman" w:hAnsi="Times New Roman" w:cs="Times New Roman"/>
                <w:sz w:val="18"/>
                <w:szCs w:val="18"/>
              </w:rPr>
              <w:t> ve diğer birimlerden güvenli bir şekilde yararlanma ve planlama,”</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“i) Öğrencilerin kişilik ve sosyal gelişimlerinin desteklenmesi, sağlıklarının korunması ve dengeli beslenmelerinin sağlanması,”</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45 – </w:t>
            </w:r>
            <w:r w:rsidRPr="00B370BF">
              <w:rPr>
                <w:rFonts w:ascii="Times New Roman" w:eastAsia="Times New Roman" w:hAnsi="Times New Roman" w:cs="Times New Roman"/>
                <w:sz w:val="18"/>
                <w:szCs w:val="18"/>
              </w:rPr>
              <w:t>Aynı Yönetmeliğin 111 inci maddesinin birinci, dördüncü, altıncı ve yedinci fıkraları aşağıdaki şekilde değiştirilmiş,  sekizinci ve dokuzuncu fıkraların son paragrafında yer alan “yeni” ibaresi ve aynı maddenin onuncu fıkrası yürürlükten kaldırılmıştır.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 xml:space="preserve">“(1) Eğitim Kurumu alan zümreleri; eğitim kurumunda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Meslekî ve teknik eğitim kurumlarında ise alan/bölüm şefleri alanının zümre başkanı olup bu </w:t>
            </w:r>
            <w:r w:rsidRPr="00B370BF">
              <w:rPr>
                <w:rFonts w:ascii="Times New Roman" w:eastAsia="Times New Roman" w:hAnsi="Times New Roman" w:cs="Times New Roman"/>
                <w:sz w:val="18"/>
                <w:szCs w:val="18"/>
              </w:rPr>
              <w:lastRenderedPageBreak/>
              <w:t>göreve devam ettiği sürece zümre başkanlığı devam eder. 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“(4) Zümre toplantıları; ders yılı başlamadan önce, ikinci dönem başında ve ders yılı sonunda ayrıca kasım ve nisan ayları içinde eğitim kurumu müdürlüğünce planlanan tarihte bir işgünü içinde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“(6) Zümreler; öğretmenler kurulu toplantılarını takip eden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sz w:val="18"/>
              </w:rPr>
              <w:t>(7) Ders yılı başlamadan önce, ikinci dönem başında, ders yılı sonunda ve eğitim kurumu müdürü/zümre başkanının gerekli gördüğü zamanlar ile kurul üyelerinin salt çoğunluğunun yazılı isteği doğrultusunda yapılacak olan eğitim kurumu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w:t>
            </w:r>
            <w:proofErr w:type="gramEnd"/>
            <w:r w:rsidRPr="00B370BF">
              <w:rPr>
                <w:rFonts w:ascii="Times New Roman" w:eastAsia="Times New Roman" w:hAnsi="Times New Roman" w:cs="Times New Roman"/>
                <w:sz w:val="18"/>
                <w:szCs w:val="18"/>
              </w:rPr>
              <w:t>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 saklanır.”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46 –</w:t>
            </w:r>
            <w:r w:rsidRPr="00B370BF">
              <w:rPr>
                <w:rFonts w:ascii="Times New Roman" w:eastAsia="Times New Roman" w:hAnsi="Times New Roman" w:cs="Times New Roman"/>
                <w:sz w:val="18"/>
                <w:szCs w:val="18"/>
              </w:rPr>
              <w:t> Aynı Yönetmeliğin 112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szCs w:val="18"/>
              </w:rPr>
              <w:t> maddesinin ikinci, üçüncü ve altıncı fıkraları aşağıdaki şekilde değiştirilmiş, yedinci ve sekizinci fıkralarının son paragrafında yer alan “yeni” ibaresi yürürlükten kaldırılmıştır.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“(2) </w:t>
            </w:r>
            <w:proofErr w:type="gramStart"/>
            <w:r w:rsidRPr="00B370BF">
              <w:rPr>
                <w:rFonts w:ascii="Times New Roman" w:eastAsia="Times New Roman" w:hAnsi="Times New Roman" w:cs="Times New Roman"/>
                <w:sz w:val="18"/>
              </w:rPr>
              <w:t>Eğitim kurumu</w:t>
            </w:r>
            <w:proofErr w:type="gramEnd"/>
            <w:r w:rsidRPr="00B370BF">
              <w:rPr>
                <w:rFonts w:ascii="Times New Roman" w:eastAsia="Times New Roman" w:hAnsi="Times New Roman" w:cs="Times New Roman"/>
                <w:sz w:val="18"/>
                <w:szCs w:val="18"/>
              </w:rPr>
              <w:t> 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alan zümre başkanları kurulu toplantılarında alınan kararların ve varsa yeni gündem maddelerinin görüşülmesi amacıyla aynı esas ve usulle ara toplantılar yapılır. Ders yılı sonunda yapılan toplantıda ise eğitim ve öğretim yılı boyunca alınan kararlar ve sonuçları değerlendirilir.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(3) </w:t>
            </w:r>
            <w:proofErr w:type="gramStart"/>
            <w:r w:rsidRPr="00B370BF">
              <w:rPr>
                <w:rFonts w:ascii="Times New Roman" w:eastAsia="Times New Roman" w:hAnsi="Times New Roman" w:cs="Times New Roman"/>
                <w:sz w:val="18"/>
              </w:rPr>
              <w:t>Eğitim kurumu</w:t>
            </w:r>
            <w:proofErr w:type="gramEnd"/>
            <w:r w:rsidRPr="00B370BF">
              <w:rPr>
                <w:rFonts w:ascii="Times New Roman" w:eastAsia="Times New Roman" w:hAnsi="Times New Roman" w:cs="Times New Roman"/>
                <w:sz w:val="18"/>
                <w:szCs w:val="18"/>
              </w:rPr>
              <w:t> alan zümre başkanları kurulu; ders yılı başlamadan önce, ikinci dönem başında ve ders yılı sonunda eğitim kurumu alan zümreleri toplantılarını takip eden işgününde veya ihtiyaç duyulması hâlinde eğitim kurumu müdürü/kurul başkanının çağrısı veya üyelerin salt çoğunluğunun yazılı talebi üzerine,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sz w:val="18"/>
              </w:rPr>
              <w:t>“(6) Ders yılı başlamadan önce, ikinci dönem başında, ders yılı sonunda ve eğitim kurumu müdürü/kurul başkanının gerekli gördüğü zamanlar ile kurul üyelerinin salt çoğunluğunun yazılı isteği doğrultusunda yapılacak olan eğitim kurumu 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w:t>
            </w:r>
            <w:proofErr w:type="gramEnd"/>
            <w:r w:rsidRPr="00B370BF">
              <w:rPr>
                <w:rFonts w:ascii="Times New Roman" w:eastAsia="Times New Roman" w:hAnsi="Times New Roman" w:cs="Times New Roman"/>
                <w:sz w:val="18"/>
                <w:szCs w:val="18"/>
              </w:rPr>
              <w:t>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eğitim kurumu yönetimince saklanır.”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47 –</w:t>
            </w:r>
            <w:r w:rsidRPr="00B370BF">
              <w:rPr>
                <w:rFonts w:ascii="Times New Roman" w:eastAsia="Times New Roman" w:hAnsi="Times New Roman" w:cs="Times New Roman"/>
                <w:sz w:val="18"/>
                <w:szCs w:val="18"/>
              </w:rPr>
              <w:t> Aynı Yönetmeliğin 113 üncü maddesinin ikinci, üçüncü, dördüncü ve yedinci fıkraları aşağıdaki şekilde değiştirilmiş, onuncu fıkrasının son paragrafında yer alan “yeni” ibaresi yürürlükten kaldırılmıştır.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ilçe yönetimine bildirilir.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 xml:space="preserve">(3) Toplantılar, ilgili il/ilçe millî eğitim müdürü veya müdürün görevlendireceği il/ilçe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il/ilçe millî eğitim müdürünün onayından sonra uygulamaya konulur ve </w:t>
            </w:r>
            <w:r w:rsidRPr="00B370BF">
              <w:rPr>
                <w:rFonts w:ascii="Times New Roman" w:eastAsia="Times New Roman" w:hAnsi="Times New Roman" w:cs="Times New Roman"/>
                <w:sz w:val="18"/>
                <w:szCs w:val="18"/>
              </w:rPr>
              <w:lastRenderedPageBreak/>
              <w:t>eğitim kurumlarına duyurulur. Ayrıca toplantı tutanağı, toplantıya katılmayanlar da dâhil tüm üyeler tarafından imzalanır ve il/ilçe millî eğitim müdürlüğünce saklanır.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(4) İlçede alanında bir öğretmen olması durumunda zümre toplantısı yapılmaz. Bu öğretmenler alanları ile ilgili il zümresine katılırlar ve alınan kararları yıllık çalışma programlarında belirtirler.”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“(7) Zümreler; eylül ayının dördüncü işgününde, ikinci dönemin dördüncü işgününde, ders yılı bitimini takip eden haftanın dördüncü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48 –</w:t>
            </w:r>
            <w:r w:rsidRPr="00B370BF">
              <w:rPr>
                <w:rFonts w:ascii="Times New Roman" w:eastAsia="Times New Roman" w:hAnsi="Times New Roman" w:cs="Times New Roman"/>
                <w:sz w:val="18"/>
                <w:szCs w:val="18"/>
              </w:rPr>
              <w:t> Aynı Yönetmeliğin 114 üncü maddesinin ikinci, üçüncü, dördüncü ve altıncı fıkraları aşağıdaki şekilde değiştirilmiş ve dokuzuncu fıkrasının son paragrafında yer alan “yeni” ibaresi yürürlükten kaldırılmıştır.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(3) Toplantılar, ilgili il millî eğitim müdürü veya müdürün görevlendireceği il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(4) İl 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“(6) Zümreler; eylül ayının beşinci işgününde, ikinci dönemin beşinci işgününde, ders yılı bitimini takip eden haftanın son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49 –</w:t>
            </w:r>
            <w:r w:rsidRPr="00B370BF">
              <w:rPr>
                <w:rFonts w:ascii="Times New Roman" w:eastAsia="Times New Roman" w:hAnsi="Times New Roman" w:cs="Times New Roman"/>
                <w:sz w:val="18"/>
                <w:szCs w:val="18"/>
              </w:rPr>
              <w:t> Aynı Yönetmeliğin 116 </w:t>
            </w:r>
            <w:proofErr w:type="spellStart"/>
            <w:r w:rsidRPr="00B370BF">
              <w:rPr>
                <w:rFonts w:ascii="Times New Roman" w:eastAsia="Times New Roman" w:hAnsi="Times New Roman" w:cs="Times New Roman"/>
                <w:sz w:val="18"/>
              </w:rPr>
              <w:t>ncı</w:t>
            </w:r>
            <w:proofErr w:type="spellEnd"/>
            <w:r w:rsidRPr="00B370BF">
              <w:rPr>
                <w:rFonts w:ascii="Times New Roman" w:eastAsia="Times New Roman" w:hAnsi="Times New Roman" w:cs="Times New Roman"/>
                <w:sz w:val="18"/>
                <w:szCs w:val="18"/>
              </w:rPr>
              <w:t> maddesi yürürlükten kaldırılmıştır.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50 –</w:t>
            </w:r>
            <w:r w:rsidRPr="00B370BF">
              <w:rPr>
                <w:rFonts w:ascii="Times New Roman" w:eastAsia="Times New Roman" w:hAnsi="Times New Roman" w:cs="Times New Roman"/>
                <w:sz w:val="18"/>
                <w:szCs w:val="18"/>
              </w:rPr>
              <w:t> Aynı Yönetmeliğin 127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szCs w:val="18"/>
              </w:rPr>
              <w:t> maddesinin beşinci fıkrasında yer alan “Okul ve Kurumların” ibaresi “Eğitim Kurumları” olarak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51 –</w:t>
            </w:r>
            <w:r w:rsidRPr="00B370BF">
              <w:rPr>
                <w:rFonts w:ascii="Times New Roman" w:eastAsia="Times New Roman" w:hAnsi="Times New Roman" w:cs="Times New Roman"/>
                <w:sz w:val="18"/>
                <w:szCs w:val="18"/>
              </w:rPr>
              <w:t> Aynı Yönetmeliğin 155 inci maddesinin ikinci fıkrasının sonuna aşağıdaki cümle eklenmiştir.</w:t>
            </w:r>
          </w:p>
          <w:p w:rsidR="00B370BF" w:rsidRPr="00B370BF" w:rsidRDefault="00B370BF" w:rsidP="00B370BF">
            <w:pPr>
              <w:spacing w:after="0" w:line="240" w:lineRule="atLeast"/>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“Bakanlık veya valiliklerce il/illerde yeni uygulamaya konulan proje ve protokoller çerçevesinde ders yılı başladıktan sonra da valilik onayı ile okul ve kurumlar tam gün tam yıl eğitim uygulaması kapsamına alınabilir.”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52 –</w:t>
            </w:r>
            <w:r w:rsidRPr="00B370BF">
              <w:rPr>
                <w:rFonts w:ascii="Times New Roman" w:eastAsia="Times New Roman" w:hAnsi="Times New Roman" w:cs="Times New Roman"/>
                <w:sz w:val="18"/>
                <w:szCs w:val="18"/>
              </w:rPr>
              <w:t> Aynı Yönetmeliğin 157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szCs w:val="18"/>
              </w:rPr>
              <w:t> maddesinin ikinci fıkrasının (l) bendi aşağıdaki şekilde değiştirilmiş, aynı fıkraya aşağıdaki bent eklenmiş, dördüncü fıkrası aşağıdaki şekilde değiştirilmiş ve aynı maddeye aşağıdaki fıkra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“l) Okul ile öğrenci ve velisi arasında imzalanan sözleşmede yer alan kurallara uygun davranmaları,”</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“t) Öğrencilerin eğitim ortamlarına bilişim araçlarıyla girmemesi esastır. </w:t>
            </w:r>
            <w:proofErr w:type="gramStart"/>
            <w:r w:rsidRPr="00B370BF">
              <w:rPr>
                <w:rFonts w:ascii="Times New Roman" w:eastAsia="Times New Roman" w:hAnsi="Times New Roman" w:cs="Times New Roman"/>
                <w:sz w:val="18"/>
              </w:rPr>
              <w:t>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w:t>
            </w:r>
            <w:proofErr w:type="gramEnd"/>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“(4)  Okul yönetimi; okula yeni başlayan öğrencilerle eğitim ve öğretim yılının başında, nakil gelenlerle ise nakil geldikleri hafta içinde okul ile öğrenci ve velisi arasında sözleşme imzalar.  Okul ile öğrenci ve velisi arasında imzalanan sözleşmede; öğrencilerin uyacakları kurallar ve öğrencilerden beklenen davranışlarla bunlara uyulmaması durumunda öğrencilerin karşılaşabilecekleri yaptırımlara yer verilir. Okul yönetimi, öğrencilerin uyacakları kurallar ve öğrencilerden beklenen davranışlarla bunlara uyulmaması durumunda öğrencilerin karşılaşabilecekleri yaptırımlar konusunda kendilerini ve velilerini ayrıca bilgilendirir.”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“(7) Uyulması gereken kurallara aykırı tutum ve davranış gösteren öğrencilerden; gözlemlenen olumsuz davranışı kınama cezasından daha ağır bir ceza kapsamında olmayanlar hakkında aşağıdaki usule göre işlem yapılır.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 xml:space="preserve">a) Sınıf/şube rehber öğretmeni ile rehberlik öğretmeninin birlikte yapacakları değerlendirme ve önerileri ile </w:t>
            </w:r>
            <w:r w:rsidRPr="00B370BF">
              <w:rPr>
                <w:rFonts w:ascii="Times New Roman" w:eastAsia="Times New Roman" w:hAnsi="Times New Roman" w:cs="Times New Roman"/>
                <w:sz w:val="18"/>
                <w:szCs w:val="18"/>
              </w:rPr>
              <w:lastRenderedPageBreak/>
              <w:t>okul müdürü tarafından davranışlarında kusurlu olduğuna yönelik öğrencinin dikkatinin çekilmesi amacıyla sözlü ve/veya yazılı uyarı yapılır. Sözlü uyarı; okul yönetimi, sınıf şube rehber öğretmeni ve/veya rehberlik öğretmeninin öğrenciyle görüşme sürecini oluşturur. Öğrenciden beklenen olumlu davranışın neler olabileceği anlatılır. Olumsuz davranışlarının devamı hâlinde kendisine uygulanabilecek yaptırımlar konusunda uyarılır. Sözlü uyarı,  gerekli görülmesi hâlinde okul müdürü tarafından sınıf/şube rehber öğretmeni ile rehberlik öğretmeninin de görüşleri alınarak yazılı uyarıya çevrilir. Sözlü ve yazılı uyarı okul öğrenci ödül ve disiplin kuruluna gönderilmez.</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 b) Okul yönetimi, öğrencinin olumsuz davranışları sürdürmesi hâlinde veliyi okula davet eder. Sınıf/şube rehber öğretmeninin ve rehberlik öğretmenin de katılımı ile yapılan görüşmede, öğrencinin olumsuz davranışları ve uygulanabilecek yaptırımlar veliye bildirilir. Velinin toplantıya gelmemesi durumunda tutanak tutulur.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c) Bu durumdaki öğrenciler Millî Eğitim Bakanlığı Eğitim Kurumları Sosyal Etkinlikler Yönetmeliği kapsamında belirlenen toplum hizmeti çalışmalarından biriyle de ilişkilendirilebilir.  Öğrencinin toplum hizmeti çalışması kapsamında yaptığı etkinlik, Sosyal Etkinlik Modülüne işlenir.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ç) Sözlü ve yazılı uyarı ile veli görüşmesine ilişkin bilgiler e-Okul sistemine işlenmez.</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d) Toplum hizmeti çalışmasına ilişkin belgeler hariç diğer belgeler ders yılı sonunda ya da öğrencinin nakil olduğu tarihten itibaren 5 işgünü içinde imha edilir.”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53 –</w:t>
            </w:r>
            <w:r w:rsidRPr="00B370BF">
              <w:rPr>
                <w:rFonts w:ascii="Times New Roman" w:eastAsia="Times New Roman" w:hAnsi="Times New Roman" w:cs="Times New Roman"/>
                <w:sz w:val="18"/>
                <w:szCs w:val="18"/>
              </w:rPr>
              <w:t> Aynı Yönetmeliğin 158 inci maddesinin ikinci fıkrası aşağıdaki şekilde değiştirilmiş ve aynı maddeye aşağıdaki fıkra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“(2) Bu tedbirler kapsamında okul müdürü veya okul öğrenci ödül ve disiplin kurulunca;</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a) Okulun ve öğrencilerin güvenliğine yönelik alınan ihbar, şikâyet, duyumla gerekli görülen hâllerde, önceden tedbir almak, olumsuz öğrenci davranışlarının fiil ve suça dönüşmesini engellemek,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b) Eğitim ortamları ile eğitim personeli ve öğrencilerin güvenliğini sağlamak ve öğrencileri her türlü olumsuz ve zararlı davranışlardan korumak,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sz w:val="18"/>
              </w:rPr>
              <w:t>amacıyla</w:t>
            </w:r>
            <w:proofErr w:type="gramEnd"/>
            <w:r w:rsidRPr="00B370BF">
              <w:rPr>
                <w:rFonts w:ascii="Times New Roman" w:eastAsia="Times New Roman" w:hAnsi="Times New Roman" w:cs="Times New Roman"/>
                <w:sz w:val="18"/>
                <w:szCs w:val="18"/>
              </w:rPr>
              <w:t> okul, pansiyon ve eklentileri, sıra, masa, dolap ve gerekli görülen diğer yerler aranır, tedbir amaçlı bu arama ve inceleme işleri öğrencinin kişilik ve onurunu rencide etmeden; müdür yardımcıları ile okul öğrenci ödül ve disiplin kurulu üyeleri ve görevlendirilen diğer öğretmenlerce yapılır.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(3) Yapılan bu aramanın gerekçesine, arama yapılan yerlere ve bulunan malzemelere ilişkin iki nüsha tutanak hazırlanır. Tutanaklar; ilgililerce imzalanır, okul müdürünce onaylanarak okul müdürü ile okul öğrenci ödül ve disiplin kurulu tarafından muhafaza edilir.”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54 – </w:t>
            </w:r>
            <w:r w:rsidRPr="00B370BF">
              <w:rPr>
                <w:rFonts w:ascii="Times New Roman" w:eastAsia="Times New Roman" w:hAnsi="Times New Roman" w:cs="Times New Roman"/>
                <w:sz w:val="18"/>
                <w:szCs w:val="18"/>
              </w:rPr>
              <w:t>Aynı Yönetmeliğin 160 </w:t>
            </w:r>
            <w:proofErr w:type="spellStart"/>
            <w:r w:rsidRPr="00B370BF">
              <w:rPr>
                <w:rFonts w:ascii="Times New Roman" w:eastAsia="Times New Roman" w:hAnsi="Times New Roman" w:cs="Times New Roman"/>
                <w:sz w:val="18"/>
              </w:rPr>
              <w:t>ıncı</w:t>
            </w:r>
            <w:proofErr w:type="spellEnd"/>
            <w:r w:rsidRPr="00B370BF">
              <w:rPr>
                <w:rFonts w:ascii="Times New Roman" w:eastAsia="Times New Roman" w:hAnsi="Times New Roman" w:cs="Times New Roman"/>
                <w:sz w:val="18"/>
                <w:szCs w:val="18"/>
              </w:rPr>
              <w:t> maddesine aşağıdaki fıkra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“(2) Birinci fıkrada sözü edilen 5 günlük devamsızlık süresi, tam zamanlı kaynaştırma/bütünleştirme yoluyla eğitim uygulaması yapılan okullarda özel eğitim ihtiyacı olan öğrenciler ve özel eğitim meslek liselerine kayıtlı öğrenciler için 10 gün olarak uygulanır.”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55 –</w:t>
            </w:r>
            <w:r w:rsidRPr="00B370BF">
              <w:rPr>
                <w:rFonts w:ascii="Times New Roman" w:eastAsia="Times New Roman" w:hAnsi="Times New Roman" w:cs="Times New Roman"/>
                <w:sz w:val="18"/>
                <w:szCs w:val="18"/>
              </w:rPr>
              <w:t> Aynı Yönetmeliğin 163 üncü maddesinin birinci fıkrası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“(1) Öğrencilere, disiplin cezasını gerektiren davranış ve fiillerinin niteliklerine göre;</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a) Kınama,</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b) Okuldan kısa süreli uzaklaştırma,</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c) Okul değiştirme,</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ç) Örgün eğitim dışına çıkarma</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sz w:val="18"/>
              </w:rPr>
              <w:t>cezalarından</w:t>
            </w:r>
            <w:proofErr w:type="gramEnd"/>
            <w:r w:rsidRPr="00B370BF">
              <w:rPr>
                <w:rFonts w:ascii="Times New Roman" w:eastAsia="Times New Roman" w:hAnsi="Times New Roman" w:cs="Times New Roman"/>
                <w:sz w:val="18"/>
                <w:szCs w:val="18"/>
              </w:rPr>
              <w:t> biri verilir.”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56 –</w:t>
            </w:r>
            <w:r w:rsidRPr="00B370BF">
              <w:rPr>
                <w:rFonts w:ascii="Times New Roman" w:eastAsia="Times New Roman" w:hAnsi="Times New Roman" w:cs="Times New Roman"/>
                <w:sz w:val="18"/>
                <w:szCs w:val="18"/>
              </w:rPr>
              <w:t> Aynı Yönetmeliğin 164 üncü maddesinin birinci ve ikinci fıkrası aşağıdaki şekilde değiştirilmiş, aynı maddenin üçüncü ve dördüncü fıkralarının başına aşağıdaki cümleler, aynı maddenin dördüncü fıkrasının (ı) bendinde yer alan “patlayıcı maddeleri” ibaresinden sonra gelmek üzere  “veya fiziki güç” ibaresi ve aynı maddeye aşağıdaki fıkra eklenmiştir. </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“(1) Kınama; öğrenciye, cezayı gerektiren davranışta bulunduğunun ve tekrarından kaçınmasının kesin bir dille ve yazılı olarak bildirilmesidir. Kınama cezasını gerektiren davranışlar ve fiiller şunlardır: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a) Okulu, okul eşyasını ve çevresini kirletmek,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b) Okul yönetimi veya öğretmenler tarafından verilen eğitim ve öğretime ilişkin görevleri yapmamak,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c) Kılık-kıyafete ilişkin mevzuat hükümlerine uymamak,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ç) Tütün ve tütün mamullerini bulundurmak veya kullanmak,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d) Başkasına ait eşyayı izinsiz almak veya kullanmak,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e) Yalan söylemek,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f) Okula geldiği hâlde özürsüz eğitim ve öğretim faaliyetlerine, törenlere, sosyal etkinliklere ve okul pansiyonlarında etüde katılmamak, geç katılmak veya bunlardan erken ayrılmak,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g) </w:t>
            </w:r>
            <w:proofErr w:type="gramStart"/>
            <w:r w:rsidRPr="00B370BF">
              <w:rPr>
                <w:rFonts w:ascii="Times New Roman" w:eastAsia="Times New Roman" w:hAnsi="Times New Roman" w:cs="Times New Roman"/>
                <w:sz w:val="18"/>
              </w:rPr>
              <w:t>Okul kütüphanesi</w:t>
            </w:r>
            <w:proofErr w:type="gramEnd"/>
            <w:r w:rsidRPr="00B370BF">
              <w:rPr>
                <w:rFonts w:ascii="Times New Roman" w:eastAsia="Times New Roman" w:hAnsi="Times New Roman" w:cs="Times New Roman"/>
                <w:sz w:val="18"/>
                <w:szCs w:val="18"/>
              </w:rPr>
              <w:t>, atölye, </w:t>
            </w:r>
            <w:proofErr w:type="spellStart"/>
            <w:r w:rsidRPr="00B370BF">
              <w:rPr>
                <w:rFonts w:ascii="Times New Roman" w:eastAsia="Times New Roman" w:hAnsi="Times New Roman" w:cs="Times New Roman"/>
                <w:sz w:val="18"/>
              </w:rPr>
              <w:t>laboratuvar</w:t>
            </w:r>
            <w:proofErr w:type="spellEnd"/>
            <w:r w:rsidRPr="00B370BF">
              <w:rPr>
                <w:rFonts w:ascii="Times New Roman" w:eastAsia="Times New Roman" w:hAnsi="Times New Roman" w:cs="Times New Roman"/>
                <w:sz w:val="18"/>
                <w:szCs w:val="18"/>
              </w:rPr>
              <w:t>, pansiyon veya diğer bölümlerden aldığı kitap, araç-gereç ve malzemeyi, eksik vermek veya kötü kullanmak,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ğ) Okul yöneticilerine, öğretmenlerine, çalışanlarına ve arkadaşlarına kaba ve saygısız davranmak,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h) Dersin ve ders dışı eğitim faaliyetlerinin akışını ve düzenini bozacak davranışlarda bulunmak,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ı) Kopya çekmek veya çekilmesine yardımcı olmak,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lastRenderedPageBreak/>
              <w:t>i) Yatılı okullarda pansiyona geç gelmek,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j) Müstehcen veya yasaklanmış araç, gereç ve dokümanları okula ve okula bağlı yerlere sokmak veya yanında bulundurmak,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k) Kumar oynamaya yarayan araç-gereç ve doküman bulundurmak,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l) Bilişim araçlarını öğretmenler kurulunca belirlenen usul ve esaslara aykırı şekilde kullanmak,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m) Alınan sağlık ve güvenlik tedbirlerine uymamak,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n) Ders saatleri içinde öğretmenin bilgisi ve kontrolü dışında bilişim araçlarını açık tutarak dersin akışını bozmak,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o) Eğitim ortamlarında; dersler arası ile öğle arası dinlenme sürelerinde okul yönetiminin izni dışında bilişim araçlarını yanında bulundurmak ve kullanmak.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(2) Okuldan kısa süreli uzaklaştırma; öğrencinin ceza olarak verilen süre kadar ders ve ders dışı her türlü etkinlikten mahrum bırakılmasıdır. Okuldan 1-5 gün arasında kısa süreli uzaklaştırma cezasını gerektiren fiil ve davranışlar;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a) Okul yöneticilerine, öğretmenlerine, çalışanlarına ve arkadaşlarına karşı okul içinde ve dışında sözle, davranışla veya sosyal medya üzerinden hakaret etmek, hakareti paylaşmak, yaymak veya başkalarını bu davranışa kışkırtmak,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b) Pansiyonun düzenini bozmak, pansiyonu terk etmek, gece izinsiz dışarıda kalmak,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c) Kişileri veya grupları dil, ırk, cinsiyet, siyasi düşünce, felsefi ve dini inançlarına göre ayırmayı, kınamayı, kötülemeyi amaçlayan davranışlarda bulunmak veya ayrımcılığı körükleyici semboller taşımak,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ç) İzinsiz gösteri, etkinlik ve toplantı düzenlemek, bu tür gösteri, etkinlik ve toplantılara katılmak,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d) Her türlü ortamda kumar oynamak veya oynatmak,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e) Okul kurallarının uygulanmasını ve öğrencilere verilen görevlerin yapılmasını engellemek,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f) Okul yöneticilerine, öğretmenlerine, çalışanlarına, arkadaşlarına ve eğitim ortamlarında bulunan diğer kişilere hakaret etmek,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g) Müstehcen veya yasaklanmış araç, gereç, doküman ve benzerlerini eğitim ortamlarına sokmak veya yanında bulundurmak, paylaşmak,  dağıtmak, duvarlara ve diğer yerlere asmak, yapıştırmak, yazmak; bu amaçlar için okul araç-gerecini ve eklentilerini kullanmak,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ğ) Bilişim araçları veya sosyal medya yoluyla eğitim ve öğretim faaliyetlerine ve kişilere zarar vermek,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h) Okula geldiği hâlde özürsüz eğitim ve öğretim faaliyetlerine, törenlere ve diğer sosyal etkinliklere katılmamayı, geç katılmayı veya erken ayrılmayı alışkanlık haline getirmek,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ı) Kavga etmek, başkalarına fiili şiddet uygulamak,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i) Okul binası, eklenti ve donanımlarına, arkadaşlarının araç-gerecine siyasi, ideolojik veya müstehcen amaçlı yazılar yazmak, resim veya semboller çizmek,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j) Toplu kopya çekmek veya çekilmesine yardımcı olmak,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k) Sarhoşluk veren zararlı maddeleri bulundurmak veya kullanmak,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l) Millî ve manevi değerlere, genel ahlak ve adaba uygun olmayan tutum ve davranışlarda bulunmak,</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m) Okul personelinin taşınır veya taşınmaz malına zarar vermek ve/veya malını tahrip etmek,”</w:t>
            </w:r>
          </w:p>
          <w:p w:rsidR="00B370BF" w:rsidRPr="00B370BF" w:rsidRDefault="00B370BF" w:rsidP="00B370BF">
            <w:pPr>
              <w:spacing w:after="0" w:line="240" w:lineRule="atLeast"/>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 “Okul değiştirme; öğrencinin yerleşim yeri öncelikli olmak üzere, aynı tür veya derecedeki başka bir okula naklinin yapılmasıdır. Okul değiştirme cezasını gerektiren fiil ve davranışlar;”</w:t>
            </w:r>
          </w:p>
          <w:p w:rsidR="00B370BF" w:rsidRPr="00B370BF" w:rsidRDefault="00B370BF" w:rsidP="00B370BF">
            <w:pPr>
              <w:spacing w:after="0" w:line="240" w:lineRule="atLeast"/>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“Örgün eğitim dışına çıkarma; öğrencinin örgün ortaöğretim kurumları ile ilişiğinin kesilmesidir. Örgün eğitim dışına çıkarma cezasını gerektiren davranışlar;”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“(6) Örgün eğitim dışına çıkarma cezası alan öğrenciler açık öğretim kurumlarına kaydının yapılabilmesi için açık öğretim irtibat bürolarına yönlendirilir.”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57 – </w:t>
            </w:r>
            <w:r w:rsidRPr="00B370BF">
              <w:rPr>
                <w:rFonts w:ascii="Times New Roman" w:eastAsia="Times New Roman" w:hAnsi="Times New Roman" w:cs="Times New Roman"/>
                <w:sz w:val="18"/>
                <w:szCs w:val="18"/>
              </w:rPr>
              <w:t>Aynı Yönetmeliğin 165 inci maddesine aşağıdaki fıkra eklenmiştir. </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“(5) Okulda veya pansiyonda gerçekleşen disiplin olayı sonucunda “okuldan kısa süreli uzaklaştırma” cezası verilen öğrencilerin pansiyondan da uzaklaştırılıp uzaklaştırılmayacağı veya  “okul değiştirme” cezası verilen öğrencilerin pansiyonda barındırılıp barındırılmayacağı hususu;    okul öğrenci ödül ve disiplin kurulunca karara bağlanır. Pansiyonla ilgili karar velisine bildirilir.  Okul değiştirme cezası ile birlikte pansiyonda barındırılmama kararı da verilen öğrencilerin durumu,  il ve ilçe yatılılık ve bursluluk komisyonları ile iş birliği yapılarak ilçe öğrenci disiplin kurulunca belirlenir.”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58 –</w:t>
            </w:r>
            <w:r w:rsidRPr="00B370BF">
              <w:rPr>
                <w:rFonts w:ascii="Times New Roman" w:eastAsia="Times New Roman" w:hAnsi="Times New Roman" w:cs="Times New Roman"/>
                <w:sz w:val="18"/>
                <w:szCs w:val="18"/>
              </w:rPr>
              <w:t> Aynı Yönetmeliğin 168 inci maddesinin birinci fıkrasına aşağıdaki bent eklenmiş, dördüncü ve beşinci fıkraları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“ı) Okul yöneticileri ile öğretmenlere yönelik gerçekleşen disiplin suçlarında öğretmenlik mesleğinin saygınlığı,”</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 “(4) Ceza gerektiren davranış ve fiillerde bulunan öğrencilerin, okul rehberlik servisinin veya rehberlik ve araştırma merkezi tarafından düzenlenen rapor ile okul yönetiminin kararına bağlı olarak önleyici, geliştirici ve iyileştirici uygulamalara katılımı sağlanır.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 xml:space="preserve"> (5) Özel eğitim ihtiyacı olan öğrencilerden zihinsel engeli ya da otizmi olan öğrencilerin yaptırım gerektiren </w:t>
            </w:r>
            <w:r w:rsidRPr="00B370BF">
              <w:rPr>
                <w:rFonts w:ascii="Times New Roman" w:eastAsia="Times New Roman" w:hAnsi="Times New Roman" w:cs="Times New Roman"/>
                <w:sz w:val="18"/>
                <w:szCs w:val="18"/>
              </w:rPr>
              <w:lastRenderedPageBreak/>
              <w:t>davranış ve fiilleri gerçekleştirmesi halinde disiplin cezası uygulanmaz. Bu tür davranışlarda bulunan öğrenciler için Bireyselleştirilmiş Eğitim Programı Geliştirme Birimi gerekli tedbirleri alır. Ancak özel eğitim ihtiyacı olan diğer öğrencilere ise yetersizliği olmayan öğrencilere uygulanan hükümler uygulanır.”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59 –</w:t>
            </w:r>
            <w:r w:rsidRPr="00B370BF">
              <w:rPr>
                <w:rFonts w:ascii="Times New Roman" w:eastAsia="Times New Roman" w:hAnsi="Times New Roman" w:cs="Times New Roman"/>
                <w:sz w:val="18"/>
                <w:szCs w:val="18"/>
              </w:rPr>
              <w:t> Aynı Yönetmeliğin 169 uncu maddesinin üçüncü fıkrasının (c) bendi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“c) Örgün eğitim dışına çıkarma cezasına itiraz öğrenci üst disiplin kurulunca”</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60 –</w:t>
            </w:r>
            <w:r w:rsidRPr="00B370BF">
              <w:rPr>
                <w:rFonts w:ascii="Times New Roman" w:eastAsia="Times New Roman" w:hAnsi="Times New Roman" w:cs="Times New Roman"/>
                <w:sz w:val="18"/>
                <w:szCs w:val="18"/>
              </w:rPr>
              <w:t> Aynı Yönetmeliğin 171 inci maddesinin ikinci fıkrasının sonuna “Kaldırılan cezalar öğrencinin e-Okul sistemindeki dosyasından 5 iş günü içinde çıkarılır.” cümlesi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61 –</w:t>
            </w:r>
            <w:r w:rsidRPr="00B370BF">
              <w:rPr>
                <w:rFonts w:ascii="Times New Roman" w:eastAsia="Times New Roman" w:hAnsi="Times New Roman" w:cs="Times New Roman"/>
                <w:sz w:val="18"/>
                <w:szCs w:val="18"/>
              </w:rPr>
              <w:t> Aynı Yönetmeliğin 177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szCs w:val="18"/>
              </w:rPr>
              <w:t> maddesinin birinci fıkrasının (ç) bendine “EK-4” ibaresinden sonra gelmek üzere “Öğrenci” ibaresi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62 –</w:t>
            </w:r>
            <w:r w:rsidRPr="00B370BF">
              <w:rPr>
                <w:rFonts w:ascii="Times New Roman" w:eastAsia="Times New Roman" w:hAnsi="Times New Roman" w:cs="Times New Roman"/>
                <w:sz w:val="18"/>
                <w:szCs w:val="18"/>
              </w:rPr>
              <w:t> Aynı Yönetmeliğin 180 inci maddesi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180 –</w:t>
            </w:r>
            <w:r w:rsidRPr="00B370BF">
              <w:rPr>
                <w:rFonts w:ascii="Times New Roman" w:eastAsia="Times New Roman" w:hAnsi="Times New Roman" w:cs="Times New Roman"/>
                <w:sz w:val="18"/>
                <w:szCs w:val="18"/>
              </w:rPr>
              <w:t> (1) Onur genel kurulu; her sınıf seviyesinde bir öğrenciyi onur kurulu üyeliğine, onur kurulu üyeliğine seçilen son sınıf veya on birinci sınıf öğrencisini, onur kurulu ikinci başkanlığına, bir öğrenciyi de onur kurulu ikinci başkanlığı yedek üyeliğine seçer.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(2) Sınıfları birer şube olan okullarda seçilen öğrenciler, onur kurulunu oluşturur. Son sınıf veya on birinci sınıftan seçilen öğrenci, aynı zamanda onur kurulu ikinci başkanı olur.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(3) Son sınıfı veya on birinci sınıfı bulunmayan okullarda en üst sınıftan seçilen öğrenci, bu sınıfta şube sayısı birden fazla ise genel kurulca seçilen öğrenci ikinci başkan olur.”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63 –</w:t>
            </w:r>
            <w:r w:rsidRPr="00B370BF">
              <w:rPr>
                <w:rFonts w:ascii="Times New Roman" w:eastAsia="Times New Roman" w:hAnsi="Times New Roman" w:cs="Times New Roman"/>
                <w:sz w:val="18"/>
                <w:szCs w:val="18"/>
              </w:rPr>
              <w:t> Aynı Yönetmeliğin 202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szCs w:val="18"/>
              </w:rPr>
              <w:t> maddesinin birinci fıkrasının (b) bendi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“b) İlçe öğrenci disiplin kurulu tarafından verilen kararlara karşı okul müdürü, ilçe millî eğitim müdürü, 18 yaşını tamamlamış öğrenci veya öğrenci velisi tarafından yapılan itirazları inceler.”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64 –</w:t>
            </w:r>
            <w:r w:rsidRPr="00B370BF">
              <w:rPr>
                <w:rFonts w:ascii="Times New Roman" w:eastAsia="Times New Roman" w:hAnsi="Times New Roman" w:cs="Times New Roman"/>
                <w:sz w:val="18"/>
                <w:szCs w:val="18"/>
              </w:rPr>
              <w:t> Aynı Yönetmeliğin 210 uncu maddesinin birinci fıkrası aşağıdaki şekilde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“(1) Ortaöğretim kurumlarının açılması, kapatılması ve ad verilmesine ilişkin iş ve işlemler </w:t>
            </w:r>
            <w:proofErr w:type="gramStart"/>
            <w:r w:rsidRPr="00B370BF">
              <w:rPr>
                <w:rFonts w:ascii="Times New Roman" w:eastAsia="Times New Roman" w:hAnsi="Times New Roman" w:cs="Times New Roman"/>
                <w:sz w:val="18"/>
              </w:rPr>
              <w:t>24/6/2017</w:t>
            </w:r>
            <w:proofErr w:type="gramEnd"/>
            <w:r w:rsidRPr="00B370BF">
              <w:rPr>
                <w:rFonts w:ascii="Times New Roman" w:eastAsia="Times New Roman" w:hAnsi="Times New Roman" w:cs="Times New Roman"/>
                <w:sz w:val="18"/>
                <w:szCs w:val="18"/>
              </w:rPr>
              <w:t> tarihli ve 30106 sayılı Resmî Gazete’de yayımlanan Millî Eğitim Bakanlığı Kurum Açma, Kapatma ve Ad Verme Yönetmeliği hükümlerine göre yürütülür.”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65 –</w:t>
            </w:r>
            <w:r w:rsidRPr="00B370BF">
              <w:rPr>
                <w:rFonts w:ascii="Times New Roman" w:eastAsia="Times New Roman" w:hAnsi="Times New Roman" w:cs="Times New Roman"/>
                <w:sz w:val="18"/>
                <w:szCs w:val="18"/>
              </w:rPr>
              <w:t> Aynı Yönetmeliğin 216 </w:t>
            </w:r>
            <w:proofErr w:type="spellStart"/>
            <w:r w:rsidRPr="00B370BF">
              <w:rPr>
                <w:rFonts w:ascii="Times New Roman" w:eastAsia="Times New Roman" w:hAnsi="Times New Roman" w:cs="Times New Roman"/>
                <w:sz w:val="18"/>
              </w:rPr>
              <w:t>ncı</w:t>
            </w:r>
            <w:proofErr w:type="spellEnd"/>
            <w:r w:rsidRPr="00B370BF">
              <w:rPr>
                <w:rFonts w:ascii="Times New Roman" w:eastAsia="Times New Roman" w:hAnsi="Times New Roman" w:cs="Times New Roman"/>
                <w:sz w:val="18"/>
                <w:szCs w:val="18"/>
              </w:rPr>
              <w:t> maddesinin birinci fıkrasında yer alan “yardımlarla ilgili” ibaresi, “ Yardımlar ile pansiyon hizmetlerine ait ” olarak değiştirilmiştir.  </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66 –</w:t>
            </w:r>
            <w:r w:rsidRPr="00B370BF">
              <w:rPr>
                <w:rFonts w:ascii="Times New Roman" w:eastAsia="Times New Roman" w:hAnsi="Times New Roman" w:cs="Times New Roman"/>
                <w:sz w:val="18"/>
                <w:szCs w:val="18"/>
              </w:rPr>
              <w:t> Aynı Yönetmeliğin geçici 5 inci maddesinin beşinci fıkrasının (a) bendinde yer alan “ders kesiminden yeni öğretim yılının başlangıcına kadar geçen” ibaresi “bu Yönetmelikte belirtilen” olarak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67 –</w:t>
            </w:r>
            <w:r w:rsidRPr="00B370BF">
              <w:rPr>
                <w:rFonts w:ascii="Times New Roman" w:eastAsia="Times New Roman" w:hAnsi="Times New Roman" w:cs="Times New Roman"/>
                <w:sz w:val="18"/>
                <w:szCs w:val="18"/>
              </w:rPr>
              <w:t> Aynı Yönetmeliğin geçici 8 inci maddesinin birinci fıkrası aşağıdaki şekilde değiştirilmiş ve aynı maddeye aşağıdaki fıkra eklenmiştir.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 “(1) Bu Yönetmeliğin yürürlüğe girdiği tarih itibarıyla ilgili mevzuatına göre görevlendirilmiş olan şeflerin görevi, görevlendirme süresi sona erinceye kadar devam eder.”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sz w:val="18"/>
                <w:szCs w:val="18"/>
              </w:rPr>
              <w:t>“(3) Bu Yönetmeliğin 84 üncü maddesi kapsamında 1 Eylül 2018 tarihinden önce mesleki eğitim merkezlerinde görevlendirilen alan/bölüm şeflerinin görevi, dört yıllık görev süresini tamamladıkları tarihte sona erer.”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b/>
                <w:bCs/>
                <w:sz w:val="18"/>
              </w:rPr>
              <w:t>MADDE 68 –</w:t>
            </w:r>
            <w:r w:rsidRPr="00B370BF">
              <w:rPr>
                <w:rFonts w:ascii="Times New Roman" w:eastAsia="Times New Roman" w:hAnsi="Times New Roman" w:cs="Times New Roman"/>
                <w:sz w:val="18"/>
              </w:rPr>
              <w:t> Aynı Yönetmeliğin 4 üncü maddesinin birinci fıkrasının (i), (</w:t>
            </w:r>
            <w:proofErr w:type="spellStart"/>
            <w:r w:rsidRPr="00B370BF">
              <w:rPr>
                <w:rFonts w:ascii="Times New Roman" w:eastAsia="Times New Roman" w:hAnsi="Times New Roman" w:cs="Times New Roman"/>
                <w:sz w:val="18"/>
              </w:rPr>
              <w:t>dd</w:t>
            </w:r>
            <w:proofErr w:type="spellEnd"/>
            <w:r w:rsidRPr="00B370BF">
              <w:rPr>
                <w:rFonts w:ascii="Times New Roman" w:eastAsia="Times New Roman" w:hAnsi="Times New Roman" w:cs="Times New Roman"/>
                <w:sz w:val="18"/>
              </w:rPr>
              <w:t>) bentlerinde, 43 üncü maddesinin birinci fıkrasının (g) bendinde, 45 inci maddesinin birinci fıkrasının (ğ) bendinde yer alan “Kaynaştırma”  ibareleri, “Kaynaştırma/Bütünleştirme” olarak; 4 üncü maddesinin birinci fıkrasının (</w:t>
            </w:r>
            <w:proofErr w:type="spellStart"/>
            <w:r w:rsidRPr="00B370BF">
              <w:rPr>
                <w:rFonts w:ascii="Times New Roman" w:eastAsia="Times New Roman" w:hAnsi="Times New Roman" w:cs="Times New Roman"/>
                <w:sz w:val="18"/>
              </w:rPr>
              <w:t>cc</w:t>
            </w:r>
            <w:proofErr w:type="spellEnd"/>
            <w:r w:rsidRPr="00B370BF">
              <w:rPr>
                <w:rFonts w:ascii="Times New Roman" w:eastAsia="Times New Roman" w:hAnsi="Times New Roman" w:cs="Times New Roman"/>
                <w:sz w:val="18"/>
              </w:rPr>
              <w:t>) bendinde, 10 uncu maddesinin birinci fıkrasının (f) bendinde, 31 inci maddesinin dördüncü fıkrasında, 36 </w:t>
            </w:r>
            <w:proofErr w:type="spellStart"/>
            <w:r w:rsidRPr="00B370BF">
              <w:rPr>
                <w:rFonts w:ascii="Times New Roman" w:eastAsia="Times New Roman" w:hAnsi="Times New Roman" w:cs="Times New Roman"/>
                <w:sz w:val="18"/>
              </w:rPr>
              <w:t>ncı</w:t>
            </w:r>
            <w:proofErr w:type="spellEnd"/>
            <w:r w:rsidRPr="00B370BF">
              <w:rPr>
                <w:rFonts w:ascii="Times New Roman" w:eastAsia="Times New Roman" w:hAnsi="Times New Roman" w:cs="Times New Roman"/>
                <w:sz w:val="18"/>
              </w:rPr>
              <w:t> maddesinin dördüncü ve beşinci fıkralarında, 38 inci maddesinin ikinci ve beşinci fıkralarında, 103 üncü maddesinin birinci fıkrasında ve 110 uncu maddesinin sekizinci fıkrasının (d) bendinde yer alan “kaynaştırma” ibareleri, “kaynaştırma/bütünleştirme” olarak değiştirilmiştir.</w:t>
            </w:r>
            <w:proofErr w:type="gramEnd"/>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proofErr w:type="gramStart"/>
            <w:r w:rsidRPr="00B370BF">
              <w:rPr>
                <w:rFonts w:ascii="Times New Roman" w:eastAsia="Times New Roman" w:hAnsi="Times New Roman" w:cs="Times New Roman"/>
                <w:b/>
                <w:bCs/>
                <w:sz w:val="18"/>
              </w:rPr>
              <w:t>MADDE 69 –</w:t>
            </w:r>
            <w:r w:rsidRPr="00B370BF">
              <w:rPr>
                <w:rFonts w:ascii="Times New Roman" w:eastAsia="Times New Roman" w:hAnsi="Times New Roman" w:cs="Times New Roman"/>
                <w:sz w:val="18"/>
              </w:rPr>
              <w:t>  Aynı Yönetmeliğin 44 üncü maddesinin birinci fıkrasında, 45 inci maddesinin birinci fıkrasının (a) bendinde, 49 uncu maddesinin ikinci fıkrasında, 67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rPr>
              <w:t> maddesinin birinci fıkrasında, 109 uncu maddesinin yedinci fıkrasının (b) bendinde ve 171 inci maddesinin birinci, ikinci ve beşinci fıkralarında yer alan “e-Okul” ibaresi “e-Okul/e-</w:t>
            </w:r>
            <w:proofErr w:type="spellStart"/>
            <w:r w:rsidRPr="00B370BF">
              <w:rPr>
                <w:rFonts w:ascii="Times New Roman" w:eastAsia="Times New Roman" w:hAnsi="Times New Roman" w:cs="Times New Roman"/>
                <w:sz w:val="18"/>
              </w:rPr>
              <w:t>Mesem</w:t>
            </w:r>
            <w:proofErr w:type="spellEnd"/>
            <w:r w:rsidRPr="00B370BF">
              <w:rPr>
                <w:rFonts w:ascii="Times New Roman" w:eastAsia="Times New Roman" w:hAnsi="Times New Roman" w:cs="Times New Roman"/>
                <w:sz w:val="18"/>
              </w:rPr>
              <w:t>” olarak; 78 inci maddesinin altıncı fıkrasının (b) bendinde, 81 inci maddesinin birinci fıkrasında, 88 inci maddesinin birinci fıkrasında, 111 inci maddesinin dokuzuncu fıkrasının (b) bendinde, 127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rPr>
              <w:t> maddesinin altıncı fıkrasında ve 152 </w:t>
            </w:r>
            <w:proofErr w:type="spellStart"/>
            <w:r w:rsidRPr="00B370BF">
              <w:rPr>
                <w:rFonts w:ascii="Times New Roman" w:eastAsia="Times New Roman" w:hAnsi="Times New Roman" w:cs="Times New Roman"/>
                <w:sz w:val="18"/>
              </w:rPr>
              <w:t>nci</w:t>
            </w:r>
            <w:proofErr w:type="spellEnd"/>
            <w:r w:rsidRPr="00B370BF">
              <w:rPr>
                <w:rFonts w:ascii="Times New Roman" w:eastAsia="Times New Roman" w:hAnsi="Times New Roman" w:cs="Times New Roman"/>
                <w:sz w:val="18"/>
              </w:rPr>
              <w:t> maddesinin birinci fıkrasının (b) bendinde yer alan “atölye, </w:t>
            </w:r>
            <w:proofErr w:type="spellStart"/>
            <w:r w:rsidRPr="00B370BF">
              <w:rPr>
                <w:rFonts w:ascii="Times New Roman" w:eastAsia="Times New Roman" w:hAnsi="Times New Roman" w:cs="Times New Roman"/>
                <w:sz w:val="18"/>
              </w:rPr>
              <w:t>laboratuvar</w:t>
            </w:r>
            <w:proofErr w:type="spellEnd"/>
            <w:r w:rsidRPr="00B370BF">
              <w:rPr>
                <w:rFonts w:ascii="Times New Roman" w:eastAsia="Times New Roman" w:hAnsi="Times New Roman" w:cs="Times New Roman"/>
                <w:sz w:val="18"/>
              </w:rPr>
              <w:t> ve meslek dersleri” ibaresi “atölye ve </w:t>
            </w:r>
            <w:proofErr w:type="spellStart"/>
            <w:r w:rsidRPr="00B370BF">
              <w:rPr>
                <w:rFonts w:ascii="Times New Roman" w:eastAsia="Times New Roman" w:hAnsi="Times New Roman" w:cs="Times New Roman"/>
                <w:sz w:val="18"/>
              </w:rPr>
              <w:t>laboratuvar</w:t>
            </w:r>
            <w:proofErr w:type="spellEnd"/>
            <w:r w:rsidRPr="00B370BF">
              <w:rPr>
                <w:rFonts w:ascii="Times New Roman" w:eastAsia="Times New Roman" w:hAnsi="Times New Roman" w:cs="Times New Roman"/>
                <w:sz w:val="18"/>
              </w:rPr>
              <w:t>” olarak değiştirilmiştir.</w:t>
            </w:r>
            <w:proofErr w:type="gramEnd"/>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70 –</w:t>
            </w:r>
            <w:r w:rsidRPr="00B370BF">
              <w:rPr>
                <w:rFonts w:ascii="Times New Roman" w:eastAsia="Times New Roman" w:hAnsi="Times New Roman" w:cs="Times New Roman"/>
                <w:sz w:val="18"/>
                <w:szCs w:val="18"/>
              </w:rPr>
              <w:t>  Aynı Yönetmeliğin 51 inci maddesinin birinci fıkrasının  (e) bendinde, 53 üncü maddesinin ikinci fıkrasında, 55 inci maddesinin birinci fıkrasında, 65 inci maddesinin birinci fıkrasında ve 66 </w:t>
            </w:r>
            <w:proofErr w:type="spellStart"/>
            <w:r w:rsidRPr="00B370BF">
              <w:rPr>
                <w:rFonts w:ascii="Times New Roman" w:eastAsia="Times New Roman" w:hAnsi="Times New Roman" w:cs="Times New Roman"/>
                <w:sz w:val="18"/>
              </w:rPr>
              <w:t>ncı</w:t>
            </w:r>
            <w:proofErr w:type="spellEnd"/>
            <w:r w:rsidRPr="00B370BF">
              <w:rPr>
                <w:rFonts w:ascii="Times New Roman" w:eastAsia="Times New Roman" w:hAnsi="Times New Roman" w:cs="Times New Roman"/>
                <w:sz w:val="18"/>
                <w:szCs w:val="18"/>
              </w:rPr>
              <w:t> maddesinin üçüncü fıkrasının (a) bendinde yer alan “iki basamak” ibaresi “dört basamak” olarak değiştirilmiştir.</w:t>
            </w:r>
          </w:p>
          <w:p w:rsidR="00B370BF" w:rsidRPr="00B370BF" w:rsidRDefault="00B370BF" w:rsidP="00B370BF">
            <w:pPr>
              <w:spacing w:after="0" w:line="240" w:lineRule="atLeast"/>
              <w:ind w:firstLine="566"/>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71 –</w:t>
            </w:r>
            <w:r w:rsidRPr="00B370BF">
              <w:rPr>
                <w:rFonts w:ascii="Times New Roman" w:eastAsia="Times New Roman" w:hAnsi="Times New Roman" w:cs="Times New Roman"/>
                <w:sz w:val="18"/>
                <w:szCs w:val="18"/>
              </w:rPr>
              <w:t> Bu Yönetmelik yayımı tarihinde yürürlüğe girer.</w:t>
            </w:r>
          </w:p>
          <w:p w:rsidR="00B370BF" w:rsidRPr="00B370BF" w:rsidRDefault="00B370BF" w:rsidP="00B370BF">
            <w:pPr>
              <w:spacing w:line="240" w:lineRule="atLeast"/>
              <w:ind w:firstLine="567"/>
              <w:jc w:val="both"/>
              <w:rPr>
                <w:rFonts w:ascii="Times New Roman" w:eastAsia="Times New Roman" w:hAnsi="Times New Roman" w:cs="Times New Roman"/>
                <w:sz w:val="19"/>
                <w:szCs w:val="19"/>
              </w:rPr>
            </w:pPr>
            <w:r w:rsidRPr="00B370BF">
              <w:rPr>
                <w:rFonts w:ascii="Times New Roman" w:eastAsia="Times New Roman" w:hAnsi="Times New Roman" w:cs="Times New Roman"/>
                <w:b/>
                <w:bCs/>
                <w:sz w:val="18"/>
                <w:szCs w:val="18"/>
              </w:rPr>
              <w:t>MADDE 72 –</w:t>
            </w:r>
            <w:r w:rsidRPr="00B370BF">
              <w:rPr>
                <w:rFonts w:ascii="Times New Roman" w:eastAsia="Times New Roman" w:hAnsi="Times New Roman" w:cs="Times New Roman"/>
                <w:sz w:val="18"/>
                <w:szCs w:val="18"/>
              </w:rPr>
              <w:t> Bu Yönetmelik hükümlerini Millî Eğitim Bakanı yürütür.</w:t>
            </w:r>
          </w:p>
        </w:tc>
      </w:tr>
    </w:tbl>
    <w:p w:rsidR="00BC3CC2" w:rsidRDefault="00BC3CC2"/>
    <w:sectPr w:rsidR="00BC3CC2" w:rsidSect="00B370BF">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B370BF"/>
    <w:rsid w:val="001535B8"/>
    <w:rsid w:val="00B370BF"/>
    <w:rsid w:val="00BC3C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7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B37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B37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B37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B370BF"/>
  </w:style>
  <w:style w:type="character" w:customStyle="1" w:styleId="spelle">
    <w:name w:val="spelle"/>
    <w:basedOn w:val="VarsaylanParagrafYazTipi"/>
    <w:rsid w:val="00B370BF"/>
  </w:style>
</w:styles>
</file>

<file path=word/webSettings.xml><?xml version="1.0" encoding="utf-8"?>
<w:webSettings xmlns:r="http://schemas.openxmlformats.org/officeDocument/2006/relationships" xmlns:w="http://schemas.openxmlformats.org/wordprocessingml/2006/main">
  <w:divs>
    <w:div w:id="11923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9540</Words>
  <Characters>54383</Characters>
  <Application>Microsoft Office Word</Application>
  <DocSecurity>0</DocSecurity>
  <Lines>453</Lines>
  <Paragraphs>127</Paragraphs>
  <ScaleCrop>false</ScaleCrop>
  <Company/>
  <LinksUpToDate>false</LinksUpToDate>
  <CharactersWithSpaces>63796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MUDUR</cp:lastModifiedBy>
  <cp:revision>3</cp:revision>
  <dcterms:created xsi:type="dcterms:W3CDTF">2019-09-10T06:10:00Z</dcterms:created>
  <dcterms:modified xsi:type="dcterms:W3CDTF">2019-09-10T06:12:00Z</dcterms:modified>
</cp:coreProperties>
</file>